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7C58" w14:textId="44696312" w:rsidR="00B50D65" w:rsidRDefault="002B67BD">
      <w:pPr>
        <w:pStyle w:val="Heading1"/>
        <w:spacing w:before="79" w:line="448" w:lineRule="auto"/>
        <w:ind w:left="1396" w:right="1324"/>
        <w:jc w:val="center"/>
      </w:pPr>
      <w:r>
        <w:t>Gifted</w:t>
      </w:r>
      <w:r>
        <w:rPr>
          <w:spacing w:val="-11"/>
        </w:rPr>
        <w:t xml:space="preserve"> </w:t>
      </w:r>
      <w:r>
        <w:t>Education</w:t>
      </w:r>
      <w:r>
        <w:rPr>
          <w:spacing w:val="-17"/>
        </w:rPr>
        <w:t xml:space="preserve"> </w:t>
      </w:r>
      <w:r>
        <w:t>Advisory</w:t>
      </w:r>
      <w:r>
        <w:rPr>
          <w:spacing w:val="-9"/>
        </w:rPr>
        <w:t xml:space="preserve"> </w:t>
      </w:r>
      <w:r>
        <w:t>Committee</w:t>
      </w:r>
      <w:r>
        <w:rPr>
          <w:spacing w:val="-10"/>
        </w:rPr>
        <w:t xml:space="preserve"> </w:t>
      </w:r>
      <w:r>
        <w:t>(GEAC)</w:t>
      </w:r>
      <w:r>
        <w:rPr>
          <w:spacing w:val="-10"/>
        </w:rPr>
        <w:t xml:space="preserve"> </w:t>
      </w:r>
      <w:r>
        <w:t>to</w:t>
      </w:r>
      <w:r>
        <w:rPr>
          <w:spacing w:val="-10"/>
        </w:rPr>
        <w:t xml:space="preserve"> </w:t>
      </w:r>
      <w:r>
        <w:t>the</w:t>
      </w:r>
      <w:r>
        <w:rPr>
          <w:spacing w:val="-9"/>
        </w:rPr>
        <w:t xml:space="preserve"> </w:t>
      </w:r>
      <w:r>
        <w:t>Norfolk</w:t>
      </w:r>
      <w:r>
        <w:rPr>
          <w:spacing w:val="-8"/>
        </w:rPr>
        <w:t xml:space="preserve"> </w:t>
      </w:r>
      <w:r>
        <w:t>School</w:t>
      </w:r>
      <w:r>
        <w:rPr>
          <w:spacing w:val="-10"/>
        </w:rPr>
        <w:t xml:space="preserve"> </w:t>
      </w:r>
      <w:r>
        <w:t xml:space="preserve">Board Presiding Officer: </w:t>
      </w:r>
      <w:r w:rsidR="00690ACD">
        <w:t>Dr. Ronald White</w:t>
      </w:r>
    </w:p>
    <w:p w14:paraId="30053B46" w14:textId="4EBF8F69" w:rsidR="00B50D65" w:rsidRDefault="006435F1">
      <w:pPr>
        <w:spacing w:line="278" w:lineRule="exact"/>
        <w:ind w:left="1396" w:right="1253"/>
        <w:jc w:val="center"/>
        <w:rPr>
          <w:b/>
          <w:sz w:val="24"/>
        </w:rPr>
      </w:pPr>
      <w:r>
        <w:rPr>
          <w:b/>
          <w:sz w:val="24"/>
        </w:rPr>
        <w:t>Mach 12</w:t>
      </w:r>
      <w:proofErr w:type="spellStart"/>
      <w:r w:rsidR="003237A9">
        <w:rPr>
          <w:b/>
          <w:position w:val="8"/>
          <w:sz w:val="16"/>
        </w:rPr>
        <w:t>th</w:t>
      </w:r>
      <w:proofErr w:type="spellEnd"/>
      <w:r w:rsidR="003237A9">
        <w:rPr>
          <w:b/>
          <w:sz w:val="24"/>
        </w:rPr>
        <w:t>,</w:t>
      </w:r>
      <w:r w:rsidR="003237A9">
        <w:rPr>
          <w:b/>
          <w:spacing w:val="-6"/>
          <w:sz w:val="24"/>
        </w:rPr>
        <w:t xml:space="preserve"> </w:t>
      </w:r>
      <w:r w:rsidR="00690ACD">
        <w:rPr>
          <w:b/>
          <w:sz w:val="24"/>
        </w:rPr>
        <w:t>2023</w:t>
      </w:r>
      <w:r w:rsidR="008369C4">
        <w:rPr>
          <w:b/>
          <w:sz w:val="24"/>
        </w:rPr>
        <w:t>,</w:t>
      </w:r>
      <w:r w:rsidR="003237A9">
        <w:rPr>
          <w:b/>
          <w:spacing w:val="57"/>
          <w:sz w:val="24"/>
        </w:rPr>
        <w:t xml:space="preserve"> </w:t>
      </w:r>
      <w:r w:rsidR="003237A9">
        <w:rPr>
          <w:b/>
          <w:sz w:val="24"/>
        </w:rPr>
        <w:t>Meeting</w:t>
      </w:r>
      <w:r w:rsidR="003237A9">
        <w:rPr>
          <w:b/>
          <w:spacing w:val="-6"/>
          <w:sz w:val="24"/>
        </w:rPr>
        <w:t xml:space="preserve"> </w:t>
      </w:r>
      <w:r w:rsidR="003237A9">
        <w:rPr>
          <w:b/>
          <w:spacing w:val="-2"/>
          <w:sz w:val="24"/>
        </w:rPr>
        <w:t>Minutes</w:t>
      </w:r>
    </w:p>
    <w:p w14:paraId="53BFB748" w14:textId="77777777" w:rsidR="00B50D65" w:rsidRDefault="002B67BD">
      <w:pPr>
        <w:pStyle w:val="BodyText"/>
        <w:spacing w:before="245" w:line="261" w:lineRule="auto"/>
        <w:ind w:left="220"/>
        <w:rPr>
          <w:rFonts w:ascii="Corbel"/>
          <w:b/>
        </w:rPr>
      </w:pPr>
      <w:r>
        <w:t>This</w:t>
      </w:r>
      <w:r>
        <w:rPr>
          <w:spacing w:val="-4"/>
        </w:rPr>
        <w:t xml:space="preserve"> </w:t>
      </w:r>
      <w:r>
        <w:t>meeting</w:t>
      </w:r>
      <w:r>
        <w:rPr>
          <w:spacing w:val="-5"/>
        </w:rPr>
        <w:t xml:space="preserve"> </w:t>
      </w:r>
      <w:r>
        <w:t>was</w:t>
      </w:r>
      <w:r>
        <w:rPr>
          <w:spacing w:val="-3"/>
        </w:rPr>
        <w:t xml:space="preserve"> </w:t>
      </w:r>
      <w:r>
        <w:t>held</w:t>
      </w:r>
      <w:r>
        <w:rPr>
          <w:spacing w:val="-5"/>
        </w:rPr>
        <w:t xml:space="preserve"> </w:t>
      </w:r>
      <w:r>
        <w:t>at:</w:t>
      </w:r>
      <w:r>
        <w:rPr>
          <w:spacing w:val="-13"/>
        </w:rPr>
        <w:t xml:space="preserve"> </w:t>
      </w:r>
      <w:r>
        <w:t>Academy</w:t>
      </w:r>
      <w:r>
        <w:rPr>
          <w:spacing w:val="-3"/>
        </w:rPr>
        <w:t xml:space="preserve"> </w:t>
      </w:r>
      <w:r>
        <w:t>for</w:t>
      </w:r>
      <w:r>
        <w:rPr>
          <w:spacing w:val="-3"/>
        </w:rPr>
        <w:t xml:space="preserve"> </w:t>
      </w:r>
      <w:r>
        <w:t>Discovery</w:t>
      </w:r>
      <w:r>
        <w:rPr>
          <w:spacing w:val="-3"/>
        </w:rPr>
        <w:t xml:space="preserve"> </w:t>
      </w:r>
      <w:r>
        <w:t>at</w:t>
      </w:r>
      <w:r>
        <w:rPr>
          <w:spacing w:val="-3"/>
        </w:rPr>
        <w:t xml:space="preserve"> </w:t>
      </w:r>
      <w:r>
        <w:t>Lakewood</w:t>
      </w:r>
      <w:r>
        <w:rPr>
          <w:spacing w:val="-3"/>
        </w:rPr>
        <w:t xml:space="preserve"> </w:t>
      </w:r>
      <w:r>
        <w:t>Media</w:t>
      </w:r>
      <w:r>
        <w:rPr>
          <w:spacing w:val="-3"/>
        </w:rPr>
        <w:t xml:space="preserve"> </w:t>
      </w:r>
      <w:r>
        <w:t>Center</w:t>
      </w:r>
      <w:r>
        <w:rPr>
          <w:spacing w:val="-3"/>
        </w:rPr>
        <w:t xml:space="preserve"> </w:t>
      </w:r>
      <w:r>
        <w:t>located</w:t>
      </w:r>
      <w:r>
        <w:rPr>
          <w:spacing w:val="-5"/>
        </w:rPr>
        <w:t xml:space="preserve"> </w:t>
      </w:r>
      <w:r>
        <w:t xml:space="preserve">at </w:t>
      </w:r>
      <w:r>
        <w:rPr>
          <w:rFonts w:ascii="Trebuchet MS"/>
        </w:rPr>
        <w:t>1701</w:t>
      </w:r>
      <w:r>
        <w:rPr>
          <w:rFonts w:ascii="Trebuchet MS"/>
          <w:spacing w:val="-16"/>
        </w:rPr>
        <w:t xml:space="preserve"> </w:t>
      </w:r>
      <w:r>
        <w:rPr>
          <w:rFonts w:ascii="Trebuchet MS"/>
        </w:rPr>
        <w:t>Alsace Avenue, Norfolk, Virginia 23509</w:t>
      </w:r>
      <w:r>
        <w:rPr>
          <w:rFonts w:ascii="Corbel"/>
          <w:b/>
        </w:rPr>
        <w:t>.</w:t>
      </w:r>
    </w:p>
    <w:p w14:paraId="7CE7309A" w14:textId="77777777" w:rsidR="00B50D65" w:rsidRDefault="002B67BD">
      <w:pPr>
        <w:pStyle w:val="Heading1"/>
        <w:spacing w:before="154"/>
        <w:ind w:left="220"/>
      </w:pPr>
      <w:r>
        <w:t xml:space="preserve">In </w:t>
      </w:r>
      <w:r>
        <w:rPr>
          <w:spacing w:val="-2"/>
        </w:rPr>
        <w:t>attendance:</w:t>
      </w:r>
    </w:p>
    <w:p w14:paraId="4C406FEB" w14:textId="77777777" w:rsidR="00B50D65" w:rsidRDefault="00B50D65">
      <w:pPr>
        <w:pStyle w:val="BodyText"/>
        <w:spacing w:before="2"/>
        <w:rPr>
          <w:b/>
          <w:sz w:val="21"/>
        </w:rPr>
      </w:pPr>
    </w:p>
    <w:p w14:paraId="5F125A78" w14:textId="77777777" w:rsidR="00B50D65" w:rsidRDefault="002B67BD">
      <w:pPr>
        <w:ind w:left="220"/>
        <w:rPr>
          <w:b/>
          <w:i/>
          <w:sz w:val="24"/>
        </w:rPr>
      </w:pPr>
      <w:r>
        <w:rPr>
          <w:b/>
          <w:i/>
          <w:spacing w:val="-2"/>
          <w:sz w:val="24"/>
          <w:u w:val="single"/>
        </w:rPr>
        <w:t>Members:</w:t>
      </w:r>
    </w:p>
    <w:p w14:paraId="5E258E1A" w14:textId="77777777" w:rsidR="00B50D65" w:rsidRDefault="00B50D65">
      <w:pPr>
        <w:pStyle w:val="BodyText"/>
        <w:spacing w:before="2"/>
        <w:rPr>
          <w:b/>
          <w:i/>
          <w:sz w:val="20"/>
        </w:rPr>
      </w:pPr>
    </w:p>
    <w:tbl>
      <w:tblPr>
        <w:tblW w:w="0" w:type="auto"/>
        <w:tblInd w:w="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3"/>
        <w:gridCol w:w="6760"/>
      </w:tblGrid>
      <w:tr w:rsidR="00B50D65" w14:paraId="76693FE7" w14:textId="77777777">
        <w:trPr>
          <w:trHeight w:val="280"/>
        </w:trPr>
        <w:tc>
          <w:tcPr>
            <w:tcW w:w="3503" w:type="dxa"/>
          </w:tcPr>
          <w:p w14:paraId="71C06928" w14:textId="77777777" w:rsidR="00B50D65" w:rsidRPr="00C06FAF" w:rsidRDefault="002B67BD">
            <w:pPr>
              <w:pStyle w:val="TableParagraph"/>
              <w:ind w:left="119"/>
              <w:rPr>
                <w:b/>
                <w:sz w:val="24"/>
              </w:rPr>
            </w:pPr>
            <w:r w:rsidRPr="00C06FAF">
              <w:rPr>
                <w:b/>
                <w:sz w:val="24"/>
              </w:rPr>
              <w:t>Dr.</w:t>
            </w:r>
            <w:r w:rsidRPr="00C06FAF">
              <w:rPr>
                <w:b/>
                <w:spacing w:val="-9"/>
                <w:sz w:val="24"/>
              </w:rPr>
              <w:t xml:space="preserve"> </w:t>
            </w:r>
            <w:r w:rsidRPr="00C06FAF">
              <w:rPr>
                <w:b/>
                <w:sz w:val="24"/>
              </w:rPr>
              <w:t>Ronald</w:t>
            </w:r>
            <w:r w:rsidRPr="00C06FAF">
              <w:rPr>
                <w:b/>
                <w:spacing w:val="-9"/>
                <w:sz w:val="24"/>
              </w:rPr>
              <w:t xml:space="preserve"> </w:t>
            </w:r>
            <w:r w:rsidRPr="00C06FAF">
              <w:rPr>
                <w:b/>
                <w:spacing w:val="-4"/>
                <w:sz w:val="24"/>
              </w:rPr>
              <w:t>White</w:t>
            </w:r>
          </w:p>
        </w:tc>
        <w:tc>
          <w:tcPr>
            <w:tcW w:w="6760" w:type="dxa"/>
          </w:tcPr>
          <w:p w14:paraId="7D8F1D70" w14:textId="3BEF49A7" w:rsidR="00B50D65" w:rsidRPr="00C06FAF" w:rsidRDefault="002B67BD" w:rsidP="00FF14FC">
            <w:pPr>
              <w:pStyle w:val="TableParagraph"/>
              <w:ind w:left="0"/>
              <w:rPr>
                <w:b/>
                <w:sz w:val="24"/>
              </w:rPr>
            </w:pPr>
            <w:r w:rsidRPr="00C06FAF">
              <w:rPr>
                <w:b/>
                <w:sz w:val="24"/>
              </w:rPr>
              <w:t>Chair,</w:t>
            </w:r>
            <w:r w:rsidRPr="00C06FAF">
              <w:rPr>
                <w:b/>
                <w:spacing w:val="-10"/>
                <w:sz w:val="24"/>
              </w:rPr>
              <w:t xml:space="preserve"> </w:t>
            </w:r>
            <w:r w:rsidRPr="00C06FAF">
              <w:rPr>
                <w:b/>
                <w:spacing w:val="-2"/>
                <w:sz w:val="24"/>
              </w:rPr>
              <w:t>Parent</w:t>
            </w:r>
          </w:p>
        </w:tc>
      </w:tr>
      <w:tr w:rsidR="003D4508" w14:paraId="273A7BB0" w14:textId="77777777">
        <w:trPr>
          <w:trHeight w:val="280"/>
        </w:trPr>
        <w:tc>
          <w:tcPr>
            <w:tcW w:w="3503" w:type="dxa"/>
          </w:tcPr>
          <w:p w14:paraId="5603F188" w14:textId="60925A42" w:rsidR="003D4508" w:rsidRPr="00C06FAF" w:rsidRDefault="003D4508">
            <w:pPr>
              <w:pStyle w:val="TableParagraph"/>
              <w:ind w:left="119"/>
              <w:rPr>
                <w:b/>
                <w:sz w:val="24"/>
              </w:rPr>
            </w:pPr>
            <w:r w:rsidRPr="00C06FAF">
              <w:rPr>
                <w:b/>
                <w:sz w:val="24"/>
              </w:rPr>
              <w:t xml:space="preserve">Hollis </w:t>
            </w:r>
            <w:proofErr w:type="spellStart"/>
            <w:r w:rsidRPr="00C06FAF">
              <w:rPr>
                <w:b/>
                <w:sz w:val="24"/>
              </w:rPr>
              <w:t>Simodynes</w:t>
            </w:r>
            <w:proofErr w:type="spellEnd"/>
          </w:p>
        </w:tc>
        <w:tc>
          <w:tcPr>
            <w:tcW w:w="6760" w:type="dxa"/>
          </w:tcPr>
          <w:p w14:paraId="7055D0DC" w14:textId="45B5CCBA" w:rsidR="003D4508" w:rsidRPr="00C06FAF" w:rsidRDefault="003D4508" w:rsidP="00FF14FC">
            <w:pPr>
              <w:pStyle w:val="TableParagraph"/>
              <w:ind w:left="0"/>
              <w:rPr>
                <w:b/>
                <w:spacing w:val="-13"/>
                <w:sz w:val="24"/>
              </w:rPr>
            </w:pPr>
            <w:r w:rsidRPr="00C06FAF">
              <w:rPr>
                <w:b/>
                <w:spacing w:val="-13"/>
                <w:sz w:val="24"/>
              </w:rPr>
              <w:t>Co-Chair, Parent</w:t>
            </w:r>
          </w:p>
        </w:tc>
      </w:tr>
      <w:tr w:rsidR="00B50D65" w14:paraId="73E00E26" w14:textId="77777777">
        <w:trPr>
          <w:trHeight w:val="551"/>
        </w:trPr>
        <w:tc>
          <w:tcPr>
            <w:tcW w:w="3503" w:type="dxa"/>
          </w:tcPr>
          <w:p w14:paraId="3EC5889D" w14:textId="77777777" w:rsidR="00B50D65" w:rsidRPr="00C06FAF" w:rsidRDefault="002B67BD">
            <w:pPr>
              <w:pStyle w:val="TableParagraph"/>
              <w:spacing w:before="5" w:line="240" w:lineRule="auto"/>
              <w:ind w:left="119"/>
              <w:rPr>
                <w:b/>
                <w:sz w:val="24"/>
              </w:rPr>
            </w:pPr>
            <w:r w:rsidRPr="00C06FAF">
              <w:rPr>
                <w:b/>
                <w:sz w:val="24"/>
              </w:rPr>
              <w:t>Karla</w:t>
            </w:r>
            <w:r w:rsidRPr="00C06FAF">
              <w:rPr>
                <w:b/>
                <w:spacing w:val="-5"/>
                <w:sz w:val="24"/>
              </w:rPr>
              <w:t xml:space="preserve"> </w:t>
            </w:r>
            <w:r w:rsidRPr="00C06FAF">
              <w:rPr>
                <w:b/>
                <w:spacing w:val="-2"/>
                <w:sz w:val="24"/>
              </w:rPr>
              <w:t>Stead</w:t>
            </w:r>
          </w:p>
        </w:tc>
        <w:tc>
          <w:tcPr>
            <w:tcW w:w="6760" w:type="dxa"/>
          </w:tcPr>
          <w:p w14:paraId="3B16C714" w14:textId="77777777" w:rsidR="00B50D65" w:rsidRPr="00C06FAF" w:rsidRDefault="002B67BD" w:rsidP="00FF14FC">
            <w:pPr>
              <w:pStyle w:val="TableParagraph"/>
              <w:spacing w:line="270" w:lineRule="atLeast"/>
              <w:ind w:left="0"/>
              <w:rPr>
                <w:b/>
                <w:sz w:val="24"/>
              </w:rPr>
            </w:pPr>
            <w:r w:rsidRPr="00C06FAF">
              <w:rPr>
                <w:b/>
                <w:sz w:val="24"/>
              </w:rPr>
              <w:t>Sr.</w:t>
            </w:r>
            <w:r w:rsidRPr="00C06FAF">
              <w:rPr>
                <w:b/>
                <w:spacing w:val="-17"/>
                <w:sz w:val="24"/>
              </w:rPr>
              <w:t xml:space="preserve"> </w:t>
            </w:r>
            <w:r w:rsidRPr="00C06FAF">
              <w:rPr>
                <w:b/>
                <w:sz w:val="24"/>
              </w:rPr>
              <w:t>Coordinator,</w:t>
            </w:r>
            <w:r w:rsidRPr="00C06FAF">
              <w:rPr>
                <w:b/>
                <w:spacing w:val="-17"/>
                <w:sz w:val="24"/>
              </w:rPr>
              <w:t xml:space="preserve"> </w:t>
            </w:r>
            <w:r w:rsidRPr="00C06FAF">
              <w:rPr>
                <w:b/>
                <w:sz w:val="24"/>
              </w:rPr>
              <w:t>Gifted</w:t>
            </w:r>
            <w:r w:rsidRPr="00C06FAF">
              <w:rPr>
                <w:b/>
                <w:spacing w:val="-16"/>
                <w:sz w:val="24"/>
              </w:rPr>
              <w:t xml:space="preserve"> </w:t>
            </w:r>
            <w:r w:rsidRPr="00C06FAF">
              <w:rPr>
                <w:b/>
                <w:sz w:val="24"/>
              </w:rPr>
              <w:t>Ed</w:t>
            </w:r>
            <w:r w:rsidRPr="00C06FAF">
              <w:rPr>
                <w:b/>
                <w:spacing w:val="-17"/>
                <w:sz w:val="24"/>
              </w:rPr>
              <w:t xml:space="preserve"> </w:t>
            </w:r>
            <w:r w:rsidRPr="00C06FAF">
              <w:rPr>
                <w:b/>
                <w:sz w:val="24"/>
              </w:rPr>
              <w:t>&amp;</w:t>
            </w:r>
            <w:r w:rsidRPr="00C06FAF">
              <w:rPr>
                <w:b/>
                <w:spacing w:val="-17"/>
                <w:sz w:val="24"/>
              </w:rPr>
              <w:t xml:space="preserve"> </w:t>
            </w:r>
            <w:r w:rsidRPr="00C06FAF">
              <w:rPr>
                <w:b/>
                <w:sz w:val="24"/>
              </w:rPr>
              <w:t>Academic</w:t>
            </w:r>
            <w:r w:rsidRPr="00C06FAF">
              <w:rPr>
                <w:b/>
                <w:spacing w:val="-17"/>
                <w:sz w:val="24"/>
              </w:rPr>
              <w:t xml:space="preserve"> </w:t>
            </w:r>
            <w:r w:rsidRPr="00C06FAF">
              <w:rPr>
                <w:b/>
                <w:sz w:val="24"/>
              </w:rPr>
              <w:t xml:space="preserve">Rigor </w:t>
            </w:r>
            <w:r w:rsidRPr="00C06FAF">
              <w:rPr>
                <w:b/>
                <w:spacing w:val="-2"/>
                <w:sz w:val="24"/>
              </w:rPr>
              <w:t>Services/GEARS</w:t>
            </w:r>
          </w:p>
        </w:tc>
      </w:tr>
      <w:tr w:rsidR="00B50D65" w14:paraId="37FC63A4" w14:textId="77777777">
        <w:trPr>
          <w:trHeight w:val="280"/>
        </w:trPr>
        <w:tc>
          <w:tcPr>
            <w:tcW w:w="3503" w:type="dxa"/>
          </w:tcPr>
          <w:p w14:paraId="4D0DA86D" w14:textId="77777777" w:rsidR="00B50D65" w:rsidRDefault="002B67BD">
            <w:pPr>
              <w:pStyle w:val="TableParagraph"/>
              <w:ind w:left="119"/>
              <w:rPr>
                <w:b/>
                <w:sz w:val="24"/>
              </w:rPr>
            </w:pPr>
            <w:r>
              <w:rPr>
                <w:b/>
                <w:sz w:val="24"/>
              </w:rPr>
              <w:t>Dr.</w:t>
            </w:r>
            <w:r>
              <w:rPr>
                <w:b/>
                <w:spacing w:val="-6"/>
                <w:sz w:val="24"/>
              </w:rPr>
              <w:t xml:space="preserve"> </w:t>
            </w:r>
            <w:r>
              <w:rPr>
                <w:b/>
                <w:sz w:val="24"/>
              </w:rPr>
              <w:t>David</w:t>
            </w:r>
            <w:r>
              <w:rPr>
                <w:b/>
                <w:spacing w:val="-6"/>
                <w:sz w:val="24"/>
              </w:rPr>
              <w:t xml:space="preserve"> </w:t>
            </w:r>
            <w:r>
              <w:rPr>
                <w:b/>
                <w:spacing w:val="-2"/>
                <w:sz w:val="24"/>
              </w:rPr>
              <w:t>Courson</w:t>
            </w:r>
          </w:p>
        </w:tc>
        <w:tc>
          <w:tcPr>
            <w:tcW w:w="6760" w:type="dxa"/>
          </w:tcPr>
          <w:p w14:paraId="200341B4" w14:textId="77777777" w:rsidR="00B50D65" w:rsidRDefault="002B67BD" w:rsidP="00FF14FC">
            <w:pPr>
              <w:pStyle w:val="TableParagraph"/>
              <w:ind w:left="0"/>
              <w:rPr>
                <w:b/>
                <w:sz w:val="24"/>
              </w:rPr>
            </w:pPr>
            <w:r>
              <w:rPr>
                <w:b/>
                <w:spacing w:val="-2"/>
                <w:sz w:val="24"/>
              </w:rPr>
              <w:t>Parent</w:t>
            </w:r>
          </w:p>
        </w:tc>
      </w:tr>
      <w:tr w:rsidR="00B50D65" w14:paraId="008EF99F" w14:textId="77777777">
        <w:trPr>
          <w:trHeight w:val="280"/>
        </w:trPr>
        <w:tc>
          <w:tcPr>
            <w:tcW w:w="3503" w:type="dxa"/>
          </w:tcPr>
          <w:p w14:paraId="267E1C2B" w14:textId="569F3B74" w:rsidR="00B50D65" w:rsidRDefault="00181E2F">
            <w:pPr>
              <w:pStyle w:val="TableParagraph"/>
              <w:ind w:left="119"/>
              <w:rPr>
                <w:b/>
                <w:sz w:val="24"/>
              </w:rPr>
            </w:pPr>
            <w:r>
              <w:rPr>
                <w:b/>
                <w:sz w:val="24"/>
              </w:rPr>
              <w:t>Thomas Ambler</w:t>
            </w:r>
          </w:p>
        </w:tc>
        <w:tc>
          <w:tcPr>
            <w:tcW w:w="6760" w:type="dxa"/>
          </w:tcPr>
          <w:p w14:paraId="4F0B537E" w14:textId="13DC1666" w:rsidR="00B50D65" w:rsidRDefault="00181E2F" w:rsidP="00FF14FC">
            <w:pPr>
              <w:pStyle w:val="TableParagraph"/>
              <w:ind w:left="0"/>
              <w:rPr>
                <w:b/>
                <w:sz w:val="24"/>
              </w:rPr>
            </w:pPr>
            <w:r>
              <w:rPr>
                <w:b/>
                <w:sz w:val="24"/>
              </w:rPr>
              <w:t>Community</w:t>
            </w:r>
          </w:p>
        </w:tc>
      </w:tr>
      <w:tr w:rsidR="003D4508" w14:paraId="48EE8A8A" w14:textId="77777777">
        <w:trPr>
          <w:trHeight w:val="282"/>
        </w:trPr>
        <w:tc>
          <w:tcPr>
            <w:tcW w:w="3503" w:type="dxa"/>
          </w:tcPr>
          <w:p w14:paraId="2F56E57C" w14:textId="1EE05253" w:rsidR="003D4508" w:rsidRDefault="003D4508" w:rsidP="003D4508">
            <w:pPr>
              <w:pStyle w:val="TableParagraph"/>
              <w:spacing w:line="262" w:lineRule="exact"/>
              <w:rPr>
                <w:b/>
                <w:sz w:val="24"/>
              </w:rPr>
            </w:pPr>
            <w:r>
              <w:rPr>
                <w:b/>
                <w:sz w:val="24"/>
              </w:rPr>
              <w:t>Vicky Greco</w:t>
            </w:r>
          </w:p>
        </w:tc>
        <w:tc>
          <w:tcPr>
            <w:tcW w:w="6760" w:type="dxa"/>
          </w:tcPr>
          <w:p w14:paraId="33AE8344" w14:textId="1E33B705" w:rsidR="003D4508" w:rsidRDefault="003D4508" w:rsidP="00FF14FC">
            <w:pPr>
              <w:pStyle w:val="TableParagraph"/>
              <w:spacing w:line="262" w:lineRule="exact"/>
              <w:ind w:left="0"/>
              <w:rPr>
                <w:b/>
                <w:spacing w:val="-2"/>
                <w:sz w:val="24"/>
              </w:rPr>
            </w:pPr>
            <w:r>
              <w:rPr>
                <w:b/>
                <w:spacing w:val="-2"/>
                <w:sz w:val="24"/>
              </w:rPr>
              <w:t>Parent</w:t>
            </w:r>
          </w:p>
        </w:tc>
      </w:tr>
      <w:tr w:rsidR="00181E2F" w14:paraId="60AB73B5" w14:textId="77777777">
        <w:trPr>
          <w:trHeight w:val="282"/>
        </w:trPr>
        <w:tc>
          <w:tcPr>
            <w:tcW w:w="3503" w:type="dxa"/>
          </w:tcPr>
          <w:p w14:paraId="77739E00" w14:textId="6A0D9DEB" w:rsidR="00181E2F" w:rsidRDefault="00181E2F" w:rsidP="003D4508">
            <w:pPr>
              <w:pStyle w:val="TableParagraph"/>
              <w:spacing w:line="262" w:lineRule="exact"/>
              <w:rPr>
                <w:b/>
                <w:sz w:val="24"/>
              </w:rPr>
            </w:pPr>
            <w:r>
              <w:rPr>
                <w:b/>
                <w:sz w:val="24"/>
              </w:rPr>
              <w:t>Dominique Lane</w:t>
            </w:r>
          </w:p>
        </w:tc>
        <w:tc>
          <w:tcPr>
            <w:tcW w:w="6760" w:type="dxa"/>
          </w:tcPr>
          <w:p w14:paraId="29814E74" w14:textId="0D7E7D0F" w:rsidR="00181E2F" w:rsidRDefault="00181E2F" w:rsidP="00FF14FC">
            <w:pPr>
              <w:pStyle w:val="TableParagraph"/>
              <w:spacing w:line="262" w:lineRule="exact"/>
              <w:ind w:left="0"/>
              <w:rPr>
                <w:b/>
                <w:spacing w:val="-2"/>
                <w:sz w:val="24"/>
              </w:rPr>
            </w:pPr>
            <w:r>
              <w:rPr>
                <w:b/>
                <w:spacing w:val="-2"/>
                <w:sz w:val="24"/>
              </w:rPr>
              <w:t>GRT</w:t>
            </w:r>
          </w:p>
        </w:tc>
      </w:tr>
      <w:tr w:rsidR="00181E2F" w14:paraId="22FAF2C4" w14:textId="77777777">
        <w:trPr>
          <w:trHeight w:val="282"/>
        </w:trPr>
        <w:tc>
          <w:tcPr>
            <w:tcW w:w="3503" w:type="dxa"/>
          </w:tcPr>
          <w:p w14:paraId="3F75FD74" w14:textId="33E2485C" w:rsidR="00181E2F" w:rsidRDefault="00181E2F" w:rsidP="003D4508">
            <w:pPr>
              <w:pStyle w:val="TableParagraph"/>
              <w:spacing w:line="262" w:lineRule="exact"/>
              <w:rPr>
                <w:b/>
                <w:sz w:val="24"/>
              </w:rPr>
            </w:pPr>
            <w:r>
              <w:rPr>
                <w:b/>
                <w:sz w:val="24"/>
              </w:rPr>
              <w:t>Myron Maher III</w:t>
            </w:r>
          </w:p>
        </w:tc>
        <w:tc>
          <w:tcPr>
            <w:tcW w:w="6760" w:type="dxa"/>
          </w:tcPr>
          <w:p w14:paraId="2C891BC4" w14:textId="0E97FC89" w:rsidR="00181E2F" w:rsidRDefault="00181E2F" w:rsidP="00FF14FC">
            <w:pPr>
              <w:pStyle w:val="TableParagraph"/>
              <w:spacing w:line="262" w:lineRule="exact"/>
              <w:ind w:left="0"/>
              <w:rPr>
                <w:b/>
                <w:spacing w:val="-2"/>
                <w:sz w:val="24"/>
              </w:rPr>
            </w:pPr>
            <w:r>
              <w:rPr>
                <w:b/>
                <w:spacing w:val="-2"/>
                <w:sz w:val="24"/>
              </w:rPr>
              <w:t>Community</w:t>
            </w:r>
          </w:p>
        </w:tc>
      </w:tr>
      <w:tr w:rsidR="00181E2F" w14:paraId="164EF9D6" w14:textId="77777777">
        <w:trPr>
          <w:trHeight w:val="282"/>
        </w:trPr>
        <w:tc>
          <w:tcPr>
            <w:tcW w:w="3503" w:type="dxa"/>
          </w:tcPr>
          <w:p w14:paraId="2ABF1678" w14:textId="52EEC8A1" w:rsidR="00181E2F" w:rsidRPr="00931A7F" w:rsidRDefault="008E10EC" w:rsidP="003D4508">
            <w:pPr>
              <w:pStyle w:val="TableParagraph"/>
              <w:spacing w:line="262" w:lineRule="exact"/>
              <w:rPr>
                <w:b/>
                <w:sz w:val="24"/>
              </w:rPr>
            </w:pPr>
            <w:r w:rsidRPr="00931A7F">
              <w:rPr>
                <w:b/>
                <w:sz w:val="24"/>
              </w:rPr>
              <w:t xml:space="preserve">Dr. </w:t>
            </w:r>
            <w:r w:rsidR="00181E2F" w:rsidRPr="00931A7F">
              <w:rPr>
                <w:b/>
                <w:sz w:val="24"/>
              </w:rPr>
              <w:t xml:space="preserve">Jennifer </w:t>
            </w:r>
            <w:r w:rsidRPr="00931A7F">
              <w:rPr>
                <w:b/>
                <w:sz w:val="24"/>
              </w:rPr>
              <w:t>Martin</w:t>
            </w:r>
          </w:p>
        </w:tc>
        <w:tc>
          <w:tcPr>
            <w:tcW w:w="6760" w:type="dxa"/>
          </w:tcPr>
          <w:p w14:paraId="7FCDD41B" w14:textId="371068ED" w:rsidR="00181E2F" w:rsidRPr="00931A7F" w:rsidRDefault="00181E2F" w:rsidP="00FF14FC">
            <w:pPr>
              <w:pStyle w:val="TableParagraph"/>
              <w:spacing w:line="262" w:lineRule="exact"/>
              <w:ind w:left="0"/>
              <w:rPr>
                <w:b/>
                <w:spacing w:val="-2"/>
                <w:sz w:val="24"/>
              </w:rPr>
            </w:pPr>
            <w:r w:rsidRPr="00931A7F">
              <w:rPr>
                <w:b/>
                <w:spacing w:val="-2"/>
                <w:sz w:val="24"/>
              </w:rPr>
              <w:t>Parent</w:t>
            </w:r>
          </w:p>
        </w:tc>
      </w:tr>
    </w:tbl>
    <w:p w14:paraId="6E5629C0" w14:textId="77777777" w:rsidR="00B50D65" w:rsidRDefault="00B50D65">
      <w:pPr>
        <w:pStyle w:val="BodyText"/>
        <w:spacing w:before="11"/>
        <w:rPr>
          <w:b/>
          <w:i/>
          <w:sz w:val="35"/>
        </w:rPr>
      </w:pPr>
    </w:p>
    <w:p w14:paraId="7A8CA840" w14:textId="77777777" w:rsidR="00B50D65" w:rsidRDefault="002B67BD">
      <w:pPr>
        <w:ind w:left="220"/>
        <w:rPr>
          <w:b/>
          <w:i/>
          <w:sz w:val="24"/>
        </w:rPr>
      </w:pPr>
      <w:r>
        <w:rPr>
          <w:b/>
          <w:i/>
          <w:spacing w:val="-2"/>
          <w:sz w:val="24"/>
          <w:u w:val="single"/>
        </w:rPr>
        <w:t>Guests:</w:t>
      </w:r>
    </w:p>
    <w:p w14:paraId="011FA90C" w14:textId="77777777" w:rsidR="00B50D65" w:rsidRDefault="00B50D65">
      <w:pPr>
        <w:pStyle w:val="BodyText"/>
        <w:spacing w:before="11"/>
        <w:rPr>
          <w:b/>
          <w:i/>
          <w:sz w:val="9"/>
        </w:rPr>
      </w:pPr>
    </w:p>
    <w:tbl>
      <w:tblPr>
        <w:tblW w:w="0" w:type="auto"/>
        <w:tblInd w:w="2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03"/>
        <w:gridCol w:w="6782"/>
      </w:tblGrid>
      <w:tr w:rsidR="00B50D65" w14:paraId="0168882E" w14:textId="77777777">
        <w:trPr>
          <w:trHeight w:val="260"/>
        </w:trPr>
        <w:tc>
          <w:tcPr>
            <w:tcW w:w="3503" w:type="dxa"/>
          </w:tcPr>
          <w:p w14:paraId="36A4E656" w14:textId="2AC440D0" w:rsidR="00B50D65" w:rsidRDefault="00C06FAF">
            <w:pPr>
              <w:pStyle w:val="TableParagraph"/>
              <w:spacing w:line="241" w:lineRule="exact"/>
              <w:ind w:left="105"/>
              <w:rPr>
                <w:b/>
                <w:sz w:val="24"/>
              </w:rPr>
            </w:pPr>
            <w:r>
              <w:rPr>
                <w:b/>
                <w:sz w:val="24"/>
              </w:rPr>
              <w:t>Bruce Brady</w:t>
            </w:r>
          </w:p>
        </w:tc>
        <w:tc>
          <w:tcPr>
            <w:tcW w:w="6782" w:type="dxa"/>
          </w:tcPr>
          <w:p w14:paraId="6F2534D3" w14:textId="1C8093FF" w:rsidR="00B50D65" w:rsidRDefault="00C06FAF" w:rsidP="00FF14FC">
            <w:pPr>
              <w:pStyle w:val="TableParagraph"/>
              <w:spacing w:line="241" w:lineRule="exact"/>
              <w:ind w:left="0"/>
              <w:rPr>
                <w:b/>
                <w:sz w:val="24"/>
              </w:rPr>
            </w:pPr>
            <w:r w:rsidRPr="00C06FAF">
              <w:rPr>
                <w:b/>
                <w:sz w:val="24"/>
              </w:rPr>
              <w:t>Executive Director Department of Curriculum and Instruction</w:t>
            </w:r>
          </w:p>
        </w:tc>
      </w:tr>
      <w:tr w:rsidR="00181E2F" w14:paraId="59B070D5" w14:textId="77777777">
        <w:trPr>
          <w:trHeight w:val="280"/>
        </w:trPr>
        <w:tc>
          <w:tcPr>
            <w:tcW w:w="3503" w:type="dxa"/>
          </w:tcPr>
          <w:p w14:paraId="4B75226C" w14:textId="3C49A7CA" w:rsidR="00181E2F" w:rsidRDefault="00181E2F">
            <w:pPr>
              <w:pStyle w:val="TableParagraph"/>
              <w:ind w:left="78"/>
              <w:rPr>
                <w:b/>
                <w:sz w:val="24"/>
              </w:rPr>
            </w:pPr>
            <w:r>
              <w:rPr>
                <w:b/>
                <w:sz w:val="24"/>
              </w:rPr>
              <w:t>Fonda Fairweather</w:t>
            </w:r>
          </w:p>
        </w:tc>
        <w:tc>
          <w:tcPr>
            <w:tcW w:w="6782" w:type="dxa"/>
          </w:tcPr>
          <w:p w14:paraId="67B65A3B" w14:textId="59472E09" w:rsidR="00181E2F" w:rsidRDefault="00181E2F" w:rsidP="00FF14FC">
            <w:pPr>
              <w:pStyle w:val="TableParagraph"/>
              <w:ind w:left="0"/>
              <w:rPr>
                <w:b/>
                <w:sz w:val="24"/>
              </w:rPr>
            </w:pPr>
            <w:r>
              <w:rPr>
                <w:b/>
                <w:sz w:val="24"/>
              </w:rPr>
              <w:t>GRT-Norview ES</w:t>
            </w:r>
          </w:p>
        </w:tc>
      </w:tr>
      <w:tr w:rsidR="00181E2F" w14:paraId="3A8B3112" w14:textId="77777777">
        <w:trPr>
          <w:trHeight w:val="280"/>
        </w:trPr>
        <w:tc>
          <w:tcPr>
            <w:tcW w:w="3503" w:type="dxa"/>
          </w:tcPr>
          <w:p w14:paraId="03464358" w14:textId="15D00374" w:rsidR="00181E2F" w:rsidRDefault="00181E2F">
            <w:pPr>
              <w:pStyle w:val="TableParagraph"/>
              <w:ind w:left="78"/>
              <w:rPr>
                <w:b/>
                <w:sz w:val="24"/>
              </w:rPr>
            </w:pPr>
            <w:r>
              <w:rPr>
                <w:b/>
                <w:sz w:val="24"/>
              </w:rPr>
              <w:t>Susan King</w:t>
            </w:r>
          </w:p>
        </w:tc>
        <w:tc>
          <w:tcPr>
            <w:tcW w:w="6782" w:type="dxa"/>
          </w:tcPr>
          <w:p w14:paraId="39923F17" w14:textId="279B1A00" w:rsidR="00181E2F" w:rsidRDefault="00181E2F" w:rsidP="00FF14FC">
            <w:pPr>
              <w:pStyle w:val="TableParagraph"/>
              <w:ind w:left="0"/>
              <w:rPr>
                <w:b/>
                <w:sz w:val="24"/>
              </w:rPr>
            </w:pPr>
            <w:r>
              <w:rPr>
                <w:b/>
                <w:sz w:val="24"/>
              </w:rPr>
              <w:t>GRT-Jacox</w:t>
            </w:r>
          </w:p>
        </w:tc>
      </w:tr>
    </w:tbl>
    <w:p w14:paraId="4234F96B" w14:textId="77777777" w:rsidR="00B50D65" w:rsidRDefault="00B50D65">
      <w:pPr>
        <w:pStyle w:val="BodyText"/>
        <w:rPr>
          <w:b/>
          <w:i/>
          <w:sz w:val="26"/>
        </w:rPr>
      </w:pPr>
    </w:p>
    <w:p w14:paraId="05515BFC" w14:textId="42FA554B" w:rsidR="00B50D65" w:rsidRDefault="002B67BD">
      <w:pPr>
        <w:pStyle w:val="BodyText"/>
        <w:spacing w:before="227"/>
        <w:ind w:left="220"/>
      </w:pPr>
      <w:r>
        <w:rPr>
          <w:b/>
        </w:rPr>
        <w:t>Welcome:</w:t>
      </w:r>
      <w:r>
        <w:rPr>
          <w:b/>
          <w:spacing w:val="57"/>
        </w:rPr>
        <w:t xml:space="preserve"> </w:t>
      </w:r>
      <w:r>
        <w:t>Dr.</w:t>
      </w:r>
      <w:r>
        <w:rPr>
          <w:spacing w:val="-2"/>
        </w:rPr>
        <w:t xml:space="preserve"> </w:t>
      </w:r>
      <w:r>
        <w:t>Ronald</w:t>
      </w:r>
      <w:r>
        <w:rPr>
          <w:spacing w:val="-6"/>
        </w:rPr>
        <w:t xml:space="preserve"> </w:t>
      </w:r>
      <w:r>
        <w:t>White,</w:t>
      </w:r>
      <w:r>
        <w:rPr>
          <w:spacing w:val="-1"/>
        </w:rPr>
        <w:t xml:space="preserve"> </w:t>
      </w:r>
      <w:r w:rsidR="003237A9">
        <w:t xml:space="preserve">Chair </w:t>
      </w:r>
      <w:r>
        <w:t>called</w:t>
      </w:r>
      <w:r>
        <w:rPr>
          <w:spacing w:val="-3"/>
        </w:rPr>
        <w:t xml:space="preserve"> </w:t>
      </w:r>
      <w:r>
        <w:t>the</w:t>
      </w:r>
      <w:r>
        <w:rPr>
          <w:spacing w:val="-6"/>
        </w:rPr>
        <w:t xml:space="preserve"> </w:t>
      </w:r>
      <w:r>
        <w:t>meeting</w:t>
      </w:r>
      <w:r>
        <w:rPr>
          <w:spacing w:val="-3"/>
        </w:rPr>
        <w:t xml:space="preserve"> </w:t>
      </w:r>
      <w:r>
        <w:t>to</w:t>
      </w:r>
      <w:r>
        <w:rPr>
          <w:spacing w:val="-7"/>
        </w:rPr>
        <w:t xml:space="preserve"> </w:t>
      </w:r>
      <w:r>
        <w:t>order</w:t>
      </w:r>
      <w:r>
        <w:rPr>
          <w:spacing w:val="-5"/>
        </w:rPr>
        <w:t xml:space="preserve"> </w:t>
      </w:r>
      <w:r>
        <w:t>at</w:t>
      </w:r>
      <w:r>
        <w:rPr>
          <w:spacing w:val="-4"/>
        </w:rPr>
        <w:t xml:space="preserve"> </w:t>
      </w:r>
      <w:r w:rsidR="003237A9">
        <w:rPr>
          <w:spacing w:val="-4"/>
        </w:rPr>
        <w:t>6:0</w:t>
      </w:r>
      <w:r w:rsidR="006435F1">
        <w:rPr>
          <w:spacing w:val="-4"/>
        </w:rPr>
        <w:t>7</w:t>
      </w:r>
      <w:r w:rsidR="003237A9">
        <w:rPr>
          <w:spacing w:val="-4"/>
        </w:rPr>
        <w:t>p.m.</w:t>
      </w:r>
    </w:p>
    <w:p w14:paraId="1D428B6B" w14:textId="77777777" w:rsidR="00B50D65" w:rsidRDefault="00B50D65">
      <w:pPr>
        <w:pStyle w:val="BodyText"/>
        <w:spacing w:before="6"/>
      </w:pPr>
    </w:p>
    <w:p w14:paraId="2A5BD03B" w14:textId="56CA76EC" w:rsidR="0077566C" w:rsidRPr="0077566C" w:rsidRDefault="0077566C">
      <w:pPr>
        <w:pStyle w:val="BodyText"/>
        <w:spacing w:before="6"/>
        <w:rPr>
          <w:b/>
          <w:bCs/>
          <w:u w:val="single"/>
        </w:rPr>
      </w:pPr>
      <w:r w:rsidRPr="0077566C">
        <w:rPr>
          <w:b/>
          <w:bCs/>
          <w:u w:val="single"/>
        </w:rPr>
        <w:t>Old Business</w:t>
      </w:r>
    </w:p>
    <w:p w14:paraId="4D162C5D" w14:textId="77777777" w:rsidR="0077566C" w:rsidRDefault="0077566C">
      <w:pPr>
        <w:pStyle w:val="BodyText"/>
        <w:spacing w:before="6"/>
      </w:pPr>
    </w:p>
    <w:p w14:paraId="1CEB5C8B" w14:textId="37FFA189" w:rsidR="00B50D65" w:rsidRDefault="002B67BD">
      <w:pPr>
        <w:pStyle w:val="BodyText"/>
        <w:spacing w:line="237" w:lineRule="auto"/>
        <w:ind w:left="220" w:right="328"/>
      </w:pPr>
      <w:r>
        <w:rPr>
          <w:b/>
        </w:rPr>
        <w:t>Review of minutes:</w:t>
      </w:r>
      <w:r>
        <w:rPr>
          <w:b/>
          <w:spacing w:val="40"/>
        </w:rPr>
        <w:t xml:space="preserve"> </w:t>
      </w:r>
      <w:r>
        <w:t>Dr. White asked the members if they had reviewed the minutes</w:t>
      </w:r>
      <w:r w:rsidR="003237A9">
        <w:t xml:space="preserve">/notes </w:t>
      </w:r>
      <w:r>
        <w:t>from the meeting</w:t>
      </w:r>
      <w:r>
        <w:rPr>
          <w:spacing w:val="-10"/>
        </w:rPr>
        <w:t xml:space="preserve"> </w:t>
      </w:r>
      <w:r>
        <w:t>held</w:t>
      </w:r>
      <w:r>
        <w:rPr>
          <w:spacing w:val="-3"/>
        </w:rPr>
        <w:t xml:space="preserve"> </w:t>
      </w:r>
      <w:r>
        <w:t>on</w:t>
      </w:r>
      <w:r w:rsidR="00C06FAF">
        <w:rPr>
          <w:spacing w:val="37"/>
        </w:rPr>
        <w:t xml:space="preserve"> </w:t>
      </w:r>
      <w:r w:rsidR="006435F1">
        <w:t>February13</w:t>
      </w:r>
      <w:proofErr w:type="gramStart"/>
      <w:r w:rsidR="00181E2F" w:rsidRPr="004001D2">
        <w:rPr>
          <w:vertAlign w:val="superscript"/>
        </w:rPr>
        <w:t>th</w:t>
      </w:r>
      <w:r w:rsidR="00181E2F">
        <w:t xml:space="preserve"> ,</w:t>
      </w:r>
      <w:proofErr w:type="gramEnd"/>
      <w:r w:rsidR="003D4508" w:rsidRPr="00C06FAF">
        <w:t xml:space="preserve"> </w:t>
      </w:r>
      <w:r w:rsidR="003D4508" w:rsidRPr="00C06FAF">
        <w:rPr>
          <w:spacing w:val="-6"/>
        </w:rPr>
        <w:t>2023</w:t>
      </w:r>
      <w:r w:rsidR="003D4508">
        <w:t>,</w:t>
      </w:r>
      <w:r>
        <w:rPr>
          <w:spacing w:val="-6"/>
        </w:rPr>
        <w:t xml:space="preserve"> </w:t>
      </w:r>
      <w:r>
        <w:t>and</w:t>
      </w:r>
      <w:r>
        <w:rPr>
          <w:spacing w:val="-3"/>
        </w:rPr>
        <w:t xml:space="preserve"> </w:t>
      </w:r>
      <w:r>
        <w:t>that</w:t>
      </w:r>
      <w:r>
        <w:rPr>
          <w:spacing w:val="-3"/>
        </w:rPr>
        <w:t xml:space="preserve"> </w:t>
      </w:r>
      <w:r>
        <w:t>were</w:t>
      </w:r>
      <w:r w:rsidR="003D4508">
        <w:rPr>
          <w:spacing w:val="-6"/>
        </w:rPr>
        <w:t xml:space="preserve"> </w:t>
      </w:r>
      <w:r>
        <w:t>provided</w:t>
      </w:r>
      <w:r>
        <w:rPr>
          <w:spacing w:val="-5"/>
        </w:rPr>
        <w:t xml:space="preserve"> </w:t>
      </w:r>
      <w:r>
        <w:t>via</w:t>
      </w:r>
      <w:r>
        <w:rPr>
          <w:spacing w:val="-6"/>
        </w:rPr>
        <w:t xml:space="preserve"> </w:t>
      </w:r>
      <w:r>
        <w:t>email</w:t>
      </w:r>
      <w:r>
        <w:rPr>
          <w:spacing w:val="-5"/>
        </w:rPr>
        <w:t xml:space="preserve"> </w:t>
      </w:r>
      <w:r>
        <w:t>for</w:t>
      </w:r>
      <w:r>
        <w:rPr>
          <w:spacing w:val="-7"/>
        </w:rPr>
        <w:t xml:space="preserve"> </w:t>
      </w:r>
      <w:r>
        <w:t>members to review.</w:t>
      </w:r>
    </w:p>
    <w:p w14:paraId="0C49FDB7" w14:textId="77777777" w:rsidR="00B50D65" w:rsidRDefault="00B50D65">
      <w:pPr>
        <w:pStyle w:val="BodyText"/>
        <w:spacing w:before="1"/>
      </w:pPr>
    </w:p>
    <w:p w14:paraId="58458E05" w14:textId="5946243D" w:rsidR="003237A9" w:rsidRDefault="006435F1" w:rsidP="003D4508">
      <w:pPr>
        <w:pStyle w:val="BodyText"/>
        <w:ind w:left="220" w:right="328"/>
      </w:pPr>
      <w:r>
        <w:t xml:space="preserve">A </w:t>
      </w:r>
      <w:r w:rsidR="002B67BD">
        <w:t>motion</w:t>
      </w:r>
      <w:r w:rsidR="00690ACD">
        <w:t xml:space="preserve"> was made</w:t>
      </w:r>
      <w:r w:rsidR="002B67BD">
        <w:rPr>
          <w:spacing w:val="-6"/>
        </w:rPr>
        <w:t xml:space="preserve"> </w:t>
      </w:r>
      <w:r w:rsidR="002B67BD">
        <w:t>to</w:t>
      </w:r>
      <w:r w:rsidR="002B67BD">
        <w:rPr>
          <w:spacing w:val="-6"/>
        </w:rPr>
        <w:t xml:space="preserve"> </w:t>
      </w:r>
      <w:r w:rsidR="002B67BD">
        <w:t>approve</w:t>
      </w:r>
      <w:r w:rsidR="002B67BD">
        <w:rPr>
          <w:spacing w:val="-5"/>
        </w:rPr>
        <w:t xml:space="preserve"> </w:t>
      </w:r>
      <w:r w:rsidR="002B67BD">
        <w:t>the</w:t>
      </w:r>
      <w:r w:rsidR="002B67BD">
        <w:rPr>
          <w:spacing w:val="-8"/>
        </w:rPr>
        <w:t xml:space="preserve"> </w:t>
      </w:r>
      <w:r w:rsidR="002B67BD">
        <w:t>minutes.</w:t>
      </w:r>
      <w:r w:rsidR="002B67BD">
        <w:rPr>
          <w:spacing w:val="-4"/>
        </w:rPr>
        <w:t xml:space="preserve"> </w:t>
      </w:r>
      <w:r w:rsidR="002B67BD">
        <w:t>It</w:t>
      </w:r>
      <w:r w:rsidR="002B67BD">
        <w:rPr>
          <w:spacing w:val="-6"/>
        </w:rPr>
        <w:t xml:space="preserve"> </w:t>
      </w:r>
      <w:r w:rsidR="002B67BD">
        <w:t>was</w:t>
      </w:r>
      <w:r w:rsidR="002B67BD">
        <w:rPr>
          <w:spacing w:val="-7"/>
        </w:rPr>
        <w:t xml:space="preserve"> </w:t>
      </w:r>
      <w:r w:rsidR="002B67BD">
        <w:t>seconded</w:t>
      </w:r>
      <w:r w:rsidR="002B67BD">
        <w:rPr>
          <w:spacing w:val="-4"/>
        </w:rPr>
        <w:t xml:space="preserve"> </w:t>
      </w:r>
      <w:r w:rsidR="002B67BD">
        <w:t>and</w:t>
      </w:r>
      <w:r w:rsidR="002B67BD">
        <w:rPr>
          <w:spacing w:val="-6"/>
        </w:rPr>
        <w:t xml:space="preserve"> </w:t>
      </w:r>
      <w:r w:rsidR="002B67BD">
        <w:t>all</w:t>
      </w:r>
      <w:r w:rsidR="002B67BD">
        <w:rPr>
          <w:spacing w:val="-10"/>
        </w:rPr>
        <w:t xml:space="preserve"> </w:t>
      </w:r>
      <w:r w:rsidR="002B67BD">
        <w:t>members were in favor of approving the minutes</w:t>
      </w:r>
      <w:r w:rsidR="003D4508">
        <w:t>.</w:t>
      </w:r>
    </w:p>
    <w:p w14:paraId="0B5B9377" w14:textId="77777777" w:rsidR="00690ACD" w:rsidRDefault="00690ACD" w:rsidP="000626ED">
      <w:pPr>
        <w:pStyle w:val="BodyText"/>
        <w:ind w:right="328"/>
      </w:pPr>
    </w:p>
    <w:p w14:paraId="1F28247C" w14:textId="77777777" w:rsidR="006435F1" w:rsidRPr="006435F1" w:rsidRDefault="006435F1" w:rsidP="006435F1">
      <w:pPr>
        <w:pStyle w:val="BodyText"/>
        <w:numPr>
          <w:ilvl w:val="0"/>
          <w:numId w:val="3"/>
        </w:numPr>
        <w:rPr>
          <w:bCs/>
        </w:rPr>
      </w:pPr>
      <w:r>
        <w:t>Nominations Committee update:</w:t>
      </w:r>
    </w:p>
    <w:p w14:paraId="237C4D3E" w14:textId="0AEC1D2E" w:rsidR="006435F1" w:rsidRPr="006435F1" w:rsidRDefault="006435F1" w:rsidP="006435F1">
      <w:pPr>
        <w:pStyle w:val="BodyText"/>
        <w:numPr>
          <w:ilvl w:val="1"/>
          <w:numId w:val="3"/>
        </w:numPr>
        <w:rPr>
          <w:bCs/>
        </w:rPr>
      </w:pPr>
      <w:r>
        <w:t xml:space="preserve">Ms. Karla Stead announced that eight applications were received for GEAC membership. </w:t>
      </w:r>
    </w:p>
    <w:p w14:paraId="481D4740" w14:textId="20EC26C8" w:rsidR="00101695" w:rsidRPr="006435F1" w:rsidRDefault="006435F1" w:rsidP="006435F1">
      <w:pPr>
        <w:pStyle w:val="BodyText"/>
        <w:numPr>
          <w:ilvl w:val="1"/>
          <w:numId w:val="3"/>
        </w:numPr>
        <w:rPr>
          <w:bCs/>
        </w:rPr>
      </w:pPr>
      <w:r>
        <w:t xml:space="preserve">The nominating committee briefed all members that the applications would be divided up and </w:t>
      </w:r>
      <w:r>
        <w:lastRenderedPageBreak/>
        <w:t>vetted by calling the applicants and their references. They will be invited to the April 8 Zoom meting by Mr. Maher and Ms.</w:t>
      </w:r>
      <w:r w:rsidR="00FF730B">
        <w:t xml:space="preserve"> </w:t>
      </w:r>
      <w:proofErr w:type="spellStart"/>
      <w:r>
        <w:t>Simodynes</w:t>
      </w:r>
      <w:proofErr w:type="spellEnd"/>
      <w:r>
        <w:t xml:space="preserve">. </w:t>
      </w:r>
    </w:p>
    <w:p w14:paraId="6A3AA3D8" w14:textId="7FA7146F" w:rsidR="006435F1" w:rsidRPr="006435F1" w:rsidRDefault="006435F1" w:rsidP="006435F1">
      <w:pPr>
        <w:pStyle w:val="BodyText"/>
        <w:numPr>
          <w:ilvl w:val="1"/>
          <w:numId w:val="3"/>
        </w:numPr>
        <w:rPr>
          <w:bCs/>
        </w:rPr>
      </w:pPr>
      <w:r>
        <w:t>At the end</w:t>
      </w:r>
      <w:r w:rsidR="0090707A">
        <w:t xml:space="preserve"> </w:t>
      </w:r>
      <w:proofErr w:type="spellStart"/>
      <w:r>
        <w:t>f</w:t>
      </w:r>
      <w:proofErr w:type="spellEnd"/>
      <w:r>
        <w:t xml:space="preserve"> the April 8 meeting, only members of GEAC will stay behind and vote to admit the new applicants.</w:t>
      </w:r>
    </w:p>
    <w:p w14:paraId="13C13EC1" w14:textId="55FFB284" w:rsidR="006435F1" w:rsidRPr="006435F1" w:rsidRDefault="006435F1" w:rsidP="006435F1">
      <w:pPr>
        <w:pStyle w:val="BodyText"/>
        <w:numPr>
          <w:ilvl w:val="1"/>
          <w:numId w:val="3"/>
        </w:numPr>
        <w:rPr>
          <w:bCs/>
        </w:rPr>
      </w:pPr>
      <w:r>
        <w:t>Non-active members will receive an email asking whether they had interest in continuing o serve, those that do not respond will be recommended for removal from GEAC membership (they are all welcome to attend future meetings).</w:t>
      </w:r>
    </w:p>
    <w:p w14:paraId="6FA328C2" w14:textId="77777777" w:rsidR="006435F1" w:rsidRPr="00101695" w:rsidRDefault="006435F1" w:rsidP="0090707A">
      <w:pPr>
        <w:pStyle w:val="BodyText"/>
        <w:rPr>
          <w:bCs/>
        </w:rPr>
      </w:pPr>
    </w:p>
    <w:p w14:paraId="7E77FB2D" w14:textId="1D20198A" w:rsidR="00B50D65" w:rsidRDefault="002B67BD">
      <w:pPr>
        <w:ind w:left="119"/>
        <w:rPr>
          <w:b/>
          <w:spacing w:val="-2"/>
          <w:sz w:val="24"/>
          <w:u w:val="single"/>
        </w:rPr>
      </w:pPr>
      <w:r>
        <w:rPr>
          <w:b/>
          <w:sz w:val="24"/>
          <w:u w:val="single"/>
        </w:rPr>
        <w:t>New</w:t>
      </w:r>
      <w:r>
        <w:rPr>
          <w:b/>
          <w:spacing w:val="-4"/>
          <w:sz w:val="24"/>
          <w:u w:val="single"/>
        </w:rPr>
        <w:t xml:space="preserve"> </w:t>
      </w:r>
      <w:r>
        <w:rPr>
          <w:b/>
          <w:spacing w:val="-2"/>
          <w:sz w:val="24"/>
          <w:u w:val="single"/>
        </w:rPr>
        <w:t>Business</w:t>
      </w:r>
    </w:p>
    <w:p w14:paraId="25863140" w14:textId="77777777" w:rsidR="00101695" w:rsidRDefault="00101695">
      <w:pPr>
        <w:ind w:left="119"/>
        <w:rPr>
          <w:b/>
          <w:spacing w:val="-2"/>
          <w:sz w:val="24"/>
          <w:u w:val="single"/>
        </w:rPr>
      </w:pPr>
    </w:p>
    <w:p w14:paraId="52AC250D" w14:textId="19167CF0" w:rsidR="00413B5D" w:rsidRDefault="00FF730B" w:rsidP="00413B5D">
      <w:pPr>
        <w:pStyle w:val="ListParagraph"/>
        <w:numPr>
          <w:ilvl w:val="0"/>
          <w:numId w:val="3"/>
        </w:numPr>
        <w:rPr>
          <w:bCs/>
          <w:sz w:val="24"/>
        </w:rPr>
      </w:pPr>
      <w:r>
        <w:rPr>
          <w:bCs/>
          <w:sz w:val="24"/>
        </w:rPr>
        <w:t xml:space="preserve">At 6:27 </w:t>
      </w:r>
      <w:r w:rsidR="00101695">
        <w:rPr>
          <w:bCs/>
          <w:sz w:val="24"/>
        </w:rPr>
        <w:t>Mrs. Karla Stead beg</w:t>
      </w:r>
      <w:r w:rsidR="00181E2F">
        <w:rPr>
          <w:bCs/>
          <w:sz w:val="24"/>
        </w:rPr>
        <w:t>a</w:t>
      </w:r>
      <w:r w:rsidR="00101695">
        <w:rPr>
          <w:bCs/>
          <w:sz w:val="24"/>
        </w:rPr>
        <w:t xml:space="preserve">n discussing the </w:t>
      </w:r>
      <w:r w:rsidR="0090707A">
        <w:rPr>
          <w:bCs/>
          <w:sz w:val="24"/>
        </w:rPr>
        <w:t xml:space="preserve">interview portion of the </w:t>
      </w:r>
      <w:r w:rsidR="00181E2F">
        <w:rPr>
          <w:bCs/>
          <w:sz w:val="24"/>
        </w:rPr>
        <w:t xml:space="preserve">gifted </w:t>
      </w:r>
      <w:r w:rsidR="00101695">
        <w:rPr>
          <w:bCs/>
          <w:sz w:val="24"/>
        </w:rPr>
        <w:t>identification process</w:t>
      </w:r>
      <w:r w:rsidR="00181E2F">
        <w:rPr>
          <w:bCs/>
          <w:sz w:val="24"/>
        </w:rPr>
        <w:t>.</w:t>
      </w:r>
    </w:p>
    <w:p w14:paraId="6E66D721" w14:textId="66F70D29" w:rsidR="004970D5" w:rsidRPr="00413B5D" w:rsidRDefault="004970D5" w:rsidP="00413B5D">
      <w:pPr>
        <w:pStyle w:val="ListParagraph"/>
        <w:numPr>
          <w:ilvl w:val="1"/>
          <w:numId w:val="3"/>
        </w:numPr>
        <w:rPr>
          <w:bCs/>
          <w:sz w:val="24"/>
        </w:rPr>
      </w:pPr>
      <w:r w:rsidRPr="00413B5D">
        <w:rPr>
          <w:bCs/>
          <w:sz w:val="24"/>
        </w:rPr>
        <w:t xml:space="preserve">She </w:t>
      </w:r>
      <w:r w:rsidR="00413B5D">
        <w:rPr>
          <w:bCs/>
          <w:sz w:val="24"/>
        </w:rPr>
        <w:t xml:space="preserve">reminded the committee that </w:t>
      </w:r>
      <w:r w:rsidRPr="00413B5D">
        <w:rPr>
          <w:bCs/>
          <w:sz w:val="24"/>
        </w:rPr>
        <w:t xml:space="preserve">it is a question bank, there are no right answers, and that the purpose of the questions is to ascertain how the student thinks. The interviewer will typically pick 5 questions to ask the student. </w:t>
      </w:r>
    </w:p>
    <w:p w14:paraId="41C15A42" w14:textId="653365ED" w:rsidR="004970D5" w:rsidRDefault="004970D5" w:rsidP="004970D5">
      <w:pPr>
        <w:pStyle w:val="ListParagraph"/>
        <w:numPr>
          <w:ilvl w:val="1"/>
          <w:numId w:val="3"/>
        </w:numPr>
        <w:rPr>
          <w:bCs/>
          <w:sz w:val="24"/>
        </w:rPr>
      </w:pPr>
      <w:r>
        <w:rPr>
          <w:bCs/>
          <w:sz w:val="24"/>
        </w:rPr>
        <w:t xml:space="preserve">Identification is not based upon a test score alone, but is based upon multiple indicators </w:t>
      </w:r>
      <w:proofErr w:type="gramStart"/>
      <w:r>
        <w:rPr>
          <w:bCs/>
          <w:sz w:val="24"/>
        </w:rPr>
        <w:t>including:</w:t>
      </w:r>
      <w:proofErr w:type="gramEnd"/>
      <w:r>
        <w:rPr>
          <w:bCs/>
          <w:sz w:val="24"/>
        </w:rPr>
        <w:t xml:space="preserve"> referral, testing, portfolios, interviews, and observations. </w:t>
      </w:r>
    </w:p>
    <w:p w14:paraId="5BEBDB57" w14:textId="42508AC8" w:rsidR="00B50D65" w:rsidRPr="00EE63EB" w:rsidRDefault="000E4930" w:rsidP="00EE63EB">
      <w:pPr>
        <w:pStyle w:val="ListParagraph"/>
        <w:numPr>
          <w:ilvl w:val="2"/>
          <w:numId w:val="3"/>
        </w:numPr>
        <w:rPr>
          <w:b/>
          <w:sz w:val="16"/>
        </w:rPr>
      </w:pPr>
      <w:r w:rsidRPr="00EE63EB">
        <w:rPr>
          <w:bCs/>
          <w:sz w:val="24"/>
        </w:rPr>
        <w:t xml:space="preserve">There are rubrics for the interviews and portfolios. </w:t>
      </w:r>
    </w:p>
    <w:p w14:paraId="511C7743" w14:textId="77777777" w:rsidR="00EE63EB" w:rsidRPr="00EE63EB" w:rsidRDefault="00EE63EB" w:rsidP="00EE63EB">
      <w:pPr>
        <w:rPr>
          <w:b/>
          <w:sz w:val="16"/>
        </w:rPr>
      </w:pPr>
    </w:p>
    <w:p w14:paraId="3BACC1BD" w14:textId="553780E6" w:rsidR="00EE63EB" w:rsidRPr="00FF730B" w:rsidRDefault="00413B5D" w:rsidP="00EE63EB">
      <w:pPr>
        <w:pStyle w:val="ListParagraph"/>
        <w:numPr>
          <w:ilvl w:val="0"/>
          <w:numId w:val="6"/>
        </w:numPr>
        <w:rPr>
          <w:bCs/>
          <w:sz w:val="16"/>
        </w:rPr>
      </w:pPr>
      <w:r>
        <w:rPr>
          <w:bCs/>
          <w:sz w:val="24"/>
          <w:szCs w:val="36"/>
        </w:rPr>
        <w:t xml:space="preserve">Committee members broke into small groups to review and discuss the questions and </w:t>
      </w:r>
      <w:r w:rsidR="00EE63EB" w:rsidRPr="00EE63EB">
        <w:rPr>
          <w:bCs/>
          <w:sz w:val="24"/>
          <w:szCs w:val="36"/>
        </w:rPr>
        <w:t>G</w:t>
      </w:r>
      <w:r w:rsidR="00EE63EB">
        <w:rPr>
          <w:bCs/>
          <w:sz w:val="24"/>
          <w:szCs w:val="36"/>
        </w:rPr>
        <w:t>RT</w:t>
      </w:r>
      <w:r w:rsidR="00EE63EB" w:rsidRPr="00EE63EB">
        <w:rPr>
          <w:bCs/>
          <w:sz w:val="24"/>
          <w:szCs w:val="36"/>
        </w:rPr>
        <w:t>s present at the meetin</w:t>
      </w:r>
      <w:r w:rsidR="00FF730B">
        <w:rPr>
          <w:bCs/>
          <w:sz w:val="24"/>
          <w:szCs w:val="36"/>
        </w:rPr>
        <w:t xml:space="preserve">g advised each small group. Committee members familiarized themselves with the questions and heard from the GRTs on how they are applied in practice. </w:t>
      </w:r>
    </w:p>
    <w:p w14:paraId="66B8BB15" w14:textId="4EE64BD1" w:rsidR="00FF730B" w:rsidRPr="00EE63EB" w:rsidRDefault="00FF730B" w:rsidP="00EE63EB">
      <w:pPr>
        <w:pStyle w:val="ListParagraph"/>
        <w:numPr>
          <w:ilvl w:val="0"/>
          <w:numId w:val="6"/>
        </w:numPr>
        <w:rPr>
          <w:bCs/>
          <w:sz w:val="16"/>
        </w:rPr>
      </w:pPr>
      <w:r>
        <w:rPr>
          <w:bCs/>
          <w:sz w:val="24"/>
          <w:szCs w:val="36"/>
        </w:rPr>
        <w:t xml:space="preserve">Committee members requested review of the scoring rubric. </w:t>
      </w:r>
    </w:p>
    <w:p w14:paraId="4F469CD9" w14:textId="2477D8F6" w:rsidR="00EE63EB" w:rsidRPr="00EE63EB" w:rsidRDefault="00EE63EB" w:rsidP="00EE63EB">
      <w:pPr>
        <w:rPr>
          <w:b/>
          <w:sz w:val="16"/>
        </w:rPr>
      </w:pPr>
    </w:p>
    <w:p w14:paraId="7B913EFF" w14:textId="73F76F8F" w:rsidR="00277263" w:rsidRPr="00FD6502" w:rsidRDefault="00C06FAF" w:rsidP="002C7AD9">
      <w:pPr>
        <w:pStyle w:val="BodyText"/>
        <w:ind w:left="216"/>
      </w:pPr>
      <w:r>
        <w:rPr>
          <w:b/>
        </w:rPr>
        <w:t>Pu</w:t>
      </w:r>
      <w:r w:rsidR="002B67BD">
        <w:rPr>
          <w:b/>
        </w:rPr>
        <w:t>blic comment:</w:t>
      </w:r>
      <w:r w:rsidR="002B67BD">
        <w:rPr>
          <w:b/>
          <w:spacing w:val="40"/>
        </w:rPr>
        <w:t xml:space="preserve"> </w:t>
      </w:r>
      <w:r w:rsidR="002B67BD">
        <w:t>Dr. White opened the public comment portion of the meeting for stakeholders</w:t>
      </w:r>
      <w:r w:rsidR="002B67BD">
        <w:rPr>
          <w:spacing w:val="-7"/>
        </w:rPr>
        <w:t xml:space="preserve"> </w:t>
      </w:r>
      <w:r w:rsidR="002B67BD">
        <w:t>wishing</w:t>
      </w:r>
      <w:r w:rsidR="002B67BD">
        <w:rPr>
          <w:spacing w:val="-7"/>
        </w:rPr>
        <w:t xml:space="preserve"> </w:t>
      </w:r>
      <w:r w:rsidR="002B67BD">
        <w:t>to</w:t>
      </w:r>
      <w:r w:rsidR="002B67BD">
        <w:rPr>
          <w:spacing w:val="-4"/>
        </w:rPr>
        <w:t xml:space="preserve"> </w:t>
      </w:r>
      <w:r w:rsidR="002B67BD">
        <w:t>address</w:t>
      </w:r>
      <w:r w:rsidR="002B67BD">
        <w:rPr>
          <w:spacing w:val="-6"/>
        </w:rPr>
        <w:t xml:space="preserve"> </w:t>
      </w:r>
      <w:r w:rsidR="002B67BD">
        <w:t>the</w:t>
      </w:r>
      <w:r w:rsidR="002B67BD">
        <w:rPr>
          <w:spacing w:val="-7"/>
        </w:rPr>
        <w:t xml:space="preserve"> </w:t>
      </w:r>
      <w:r w:rsidR="002B67BD">
        <w:t>GEAC</w:t>
      </w:r>
      <w:r w:rsidR="002B67BD">
        <w:rPr>
          <w:spacing w:val="-6"/>
        </w:rPr>
        <w:t xml:space="preserve"> </w:t>
      </w:r>
      <w:r w:rsidR="002B67BD">
        <w:t>on</w:t>
      </w:r>
      <w:r w:rsidR="002B67BD">
        <w:rPr>
          <w:spacing w:val="-4"/>
        </w:rPr>
        <w:t xml:space="preserve"> </w:t>
      </w:r>
      <w:r w:rsidR="002B67BD">
        <w:t>the</w:t>
      </w:r>
      <w:r w:rsidR="002B67BD">
        <w:rPr>
          <w:spacing w:val="-4"/>
        </w:rPr>
        <w:t xml:space="preserve"> </w:t>
      </w:r>
      <w:r w:rsidR="002B67BD">
        <w:t>topic</w:t>
      </w:r>
      <w:r w:rsidR="002B67BD">
        <w:rPr>
          <w:spacing w:val="-8"/>
        </w:rPr>
        <w:t xml:space="preserve"> </w:t>
      </w:r>
      <w:r w:rsidR="002B67BD">
        <w:t>of</w:t>
      </w:r>
      <w:r w:rsidR="002B67BD">
        <w:rPr>
          <w:spacing w:val="-7"/>
        </w:rPr>
        <w:t xml:space="preserve"> </w:t>
      </w:r>
      <w:r w:rsidR="002B67BD">
        <w:t>their</w:t>
      </w:r>
      <w:r w:rsidR="002B67BD">
        <w:rPr>
          <w:spacing w:val="-6"/>
        </w:rPr>
        <w:t xml:space="preserve"> </w:t>
      </w:r>
      <w:r w:rsidR="002B67BD">
        <w:t>choice</w:t>
      </w:r>
      <w:r w:rsidR="002B67BD">
        <w:rPr>
          <w:spacing w:val="-4"/>
        </w:rPr>
        <w:t xml:space="preserve"> </w:t>
      </w:r>
      <w:r w:rsidR="002B67BD">
        <w:t>regarding</w:t>
      </w:r>
      <w:r w:rsidR="002B67BD">
        <w:rPr>
          <w:spacing w:val="-6"/>
        </w:rPr>
        <w:t xml:space="preserve"> </w:t>
      </w:r>
      <w:r w:rsidR="002B67BD">
        <w:t>gifted</w:t>
      </w:r>
      <w:r w:rsidR="002B67BD">
        <w:rPr>
          <w:spacing w:val="-6"/>
        </w:rPr>
        <w:t xml:space="preserve"> </w:t>
      </w:r>
      <w:r w:rsidR="002B67BD">
        <w:t>education.</w:t>
      </w:r>
      <w:r w:rsidR="002B67BD">
        <w:rPr>
          <w:spacing w:val="-18"/>
        </w:rPr>
        <w:t xml:space="preserve"> </w:t>
      </w:r>
      <w:r w:rsidR="002B67BD">
        <w:t xml:space="preserve">All stakeholders are welcome to give their full statements in writing to the GEAC chair at </w:t>
      </w:r>
      <w:hyperlink r:id="rId7" w:history="1">
        <w:r w:rsidR="00277263" w:rsidRPr="00420306">
          <w:rPr>
            <w:rStyle w:val="Hyperlink"/>
          </w:rPr>
          <w:t>rlwhite@nsu.edu</w:t>
        </w:r>
      </w:hyperlink>
    </w:p>
    <w:p w14:paraId="22277232" w14:textId="12239ED6" w:rsidR="00B50D65" w:rsidRDefault="002B67BD" w:rsidP="00277263">
      <w:pPr>
        <w:pStyle w:val="BodyText"/>
        <w:spacing w:before="200"/>
        <w:ind w:left="220" w:right="328"/>
      </w:pPr>
      <w:r>
        <w:t>Follow-up</w:t>
      </w:r>
      <w:r>
        <w:rPr>
          <w:spacing w:val="-4"/>
        </w:rPr>
        <w:t xml:space="preserve"> </w:t>
      </w:r>
      <w:r>
        <w:t>regarding</w:t>
      </w:r>
      <w:r>
        <w:rPr>
          <w:spacing w:val="-7"/>
        </w:rPr>
        <w:t xml:space="preserve"> </w:t>
      </w:r>
      <w:r>
        <w:t>issues</w:t>
      </w:r>
      <w:r>
        <w:rPr>
          <w:spacing w:val="-4"/>
        </w:rPr>
        <w:t xml:space="preserve"> </w:t>
      </w:r>
      <w:r>
        <w:t>raised</w:t>
      </w:r>
      <w:r>
        <w:rPr>
          <w:spacing w:val="-5"/>
        </w:rPr>
        <w:t xml:space="preserve"> </w:t>
      </w:r>
      <w:r>
        <w:t>will</w:t>
      </w:r>
      <w:r>
        <w:rPr>
          <w:spacing w:val="-6"/>
        </w:rPr>
        <w:t xml:space="preserve"> </w:t>
      </w:r>
      <w:r>
        <w:t>be</w:t>
      </w:r>
      <w:r>
        <w:rPr>
          <w:spacing w:val="-4"/>
        </w:rPr>
        <w:t xml:space="preserve"> </w:t>
      </w:r>
      <w:r>
        <w:t>conducted</w:t>
      </w:r>
      <w:r>
        <w:rPr>
          <w:spacing w:val="-6"/>
        </w:rPr>
        <w:t xml:space="preserve"> </w:t>
      </w:r>
      <w:r>
        <w:t>as</w:t>
      </w:r>
      <w:r>
        <w:rPr>
          <w:spacing w:val="-5"/>
        </w:rPr>
        <w:t xml:space="preserve"> </w:t>
      </w:r>
      <w:r>
        <w:t>needed</w:t>
      </w:r>
      <w:r>
        <w:rPr>
          <w:spacing w:val="-6"/>
        </w:rPr>
        <w:t xml:space="preserve"> </w:t>
      </w:r>
      <w:r>
        <w:t>and</w:t>
      </w:r>
      <w:r>
        <w:rPr>
          <w:spacing w:val="-7"/>
        </w:rPr>
        <w:t xml:space="preserve"> </w:t>
      </w:r>
      <w:r>
        <w:t>shared</w:t>
      </w:r>
      <w:r>
        <w:rPr>
          <w:spacing w:val="-6"/>
        </w:rPr>
        <w:t xml:space="preserve"> </w:t>
      </w:r>
      <w:r>
        <w:t>with</w:t>
      </w:r>
      <w:r>
        <w:rPr>
          <w:spacing w:val="-6"/>
        </w:rPr>
        <w:t xml:space="preserve"> </w:t>
      </w:r>
      <w:r>
        <w:t>the</w:t>
      </w:r>
      <w:r>
        <w:rPr>
          <w:spacing w:val="-7"/>
        </w:rPr>
        <w:t xml:space="preserve"> </w:t>
      </w:r>
      <w:r>
        <w:t>full</w:t>
      </w:r>
      <w:r>
        <w:rPr>
          <w:spacing w:val="-6"/>
        </w:rPr>
        <w:t xml:space="preserve"> </w:t>
      </w:r>
      <w:r>
        <w:t>committee. No public comments were offered prior to the meeting.</w:t>
      </w:r>
    </w:p>
    <w:p w14:paraId="62A87A9A" w14:textId="0F4E1BB3" w:rsidR="00106292" w:rsidRDefault="00106292" w:rsidP="00106292">
      <w:pPr>
        <w:pStyle w:val="BodyText"/>
        <w:spacing w:before="200"/>
        <w:ind w:right="328"/>
        <w:rPr>
          <w:b/>
          <w:bCs/>
        </w:rPr>
      </w:pPr>
      <w:r w:rsidRPr="00106292">
        <w:rPr>
          <w:b/>
          <w:bCs/>
        </w:rPr>
        <w:t>Announcements</w:t>
      </w:r>
    </w:p>
    <w:p w14:paraId="08D5804F" w14:textId="5DC47019" w:rsidR="00FF730B" w:rsidRDefault="00FF730B" w:rsidP="002C7AD9">
      <w:pPr>
        <w:pStyle w:val="BodyText"/>
        <w:numPr>
          <w:ilvl w:val="0"/>
          <w:numId w:val="1"/>
        </w:numPr>
        <w:spacing w:before="200"/>
        <w:ind w:right="328"/>
      </w:pPr>
      <w:r w:rsidRPr="00FF730B">
        <w:t xml:space="preserve">March 23, </w:t>
      </w:r>
      <w:proofErr w:type="gramStart"/>
      <w:r w:rsidRPr="00FF730B">
        <w:t>2024</w:t>
      </w:r>
      <w:proofErr w:type="gramEnd"/>
      <w:r>
        <w:t xml:space="preserve"> </w:t>
      </w:r>
      <w:r w:rsidRPr="00FF730B">
        <w:t>Norfolk Public Schools will host Family University from 9:00 a.m. until 2:00 p.m. at Norview High School.</w:t>
      </w:r>
    </w:p>
    <w:p w14:paraId="77EFEF95" w14:textId="01C313B3" w:rsidR="0090707A" w:rsidRDefault="0090707A" w:rsidP="00FF730B">
      <w:pPr>
        <w:pStyle w:val="BodyText"/>
        <w:numPr>
          <w:ilvl w:val="0"/>
          <w:numId w:val="1"/>
        </w:numPr>
        <w:spacing w:before="200"/>
        <w:ind w:right="328"/>
      </w:pPr>
      <w:r>
        <w:t xml:space="preserve">The next GEAC meeting on April 8, </w:t>
      </w:r>
      <w:proofErr w:type="gramStart"/>
      <w:r>
        <w:t>2024</w:t>
      </w:r>
      <w:proofErr w:type="gramEnd"/>
      <w:r>
        <w:t xml:space="preserve"> will be held on Zoom. Dr. Joy Lawson will be our</w:t>
      </w:r>
      <w:r w:rsidR="00FF730B">
        <w:t xml:space="preserve"> </w:t>
      </w:r>
      <w:r>
        <w:t>guest speaker.</w:t>
      </w:r>
      <w:r w:rsidRPr="0090707A">
        <w:t xml:space="preserve"> </w:t>
      </w:r>
      <w:r w:rsidRPr="0090707A">
        <w:t xml:space="preserve">Joy Lawson Davis, Ed.D. is a career educator with over 40 years of experience as a practitioner, scholar, </w:t>
      </w:r>
      <w:proofErr w:type="gramStart"/>
      <w:r w:rsidRPr="0090707A">
        <w:t>author</w:t>
      </w:r>
      <w:proofErr w:type="gramEnd"/>
      <w:r w:rsidRPr="0090707A">
        <w:t xml:space="preserve"> and consultant. In addition to local district and university experiences, Davis served for five years as the Virginia State Specialist for K-12 Gifted services.   A graduate of the College of William &amp; Mary, Dr. Davis holds both master's and doctorate degrees in Gifted Education. Davis has conducted workshops, been a long-term program consultant, and served as a keynote speaker and distinguished guest lecturer across the nation, in South Africa, the Caribbean, Dubai UAE &amp; Turkey. Diversity Education and Gifted Education are her areas of special expertise. Dr. Davis served for five years on the Board of Directors of the National Association for Gifted Children. She has published numerous articles, technical reports and book chapters and is the author of the award-winning book: Bright, Talented &amp; Black: a Guide for Families of African American Gifted Learners </w:t>
      </w:r>
      <w:proofErr w:type="gramStart"/>
      <w:r w:rsidRPr="0090707A">
        <w:t xml:space="preserve">and  </w:t>
      </w:r>
      <w:r w:rsidRPr="0090707A">
        <w:lastRenderedPageBreak/>
        <w:t>Gifted</w:t>
      </w:r>
      <w:proofErr w:type="gramEnd"/>
      <w:r w:rsidRPr="0090707A">
        <w:t xml:space="preserve"> Children of Color Around the World: Diverse Needs, Exemplary Practices and Directions for the Future, co-edited with Dr. James L. Moore III. Davis is the Special Populations columnist for the NAGC publication: Teaching for High Potential and serves on the Gifted Child Today advisory board. Dr. Davis was recently awarded the 2019 Lifetime Achievement Award from the Supporting Emotional Needs of the Gifted organization (SENG).</w:t>
      </w:r>
    </w:p>
    <w:p w14:paraId="24C50ADE" w14:textId="133F6F96" w:rsidR="00FD6502" w:rsidRPr="002C7AD9" w:rsidRDefault="0090707A" w:rsidP="002C7AD9">
      <w:pPr>
        <w:pStyle w:val="BodyText"/>
        <w:numPr>
          <w:ilvl w:val="0"/>
          <w:numId w:val="1"/>
        </w:numPr>
        <w:spacing w:before="200"/>
        <w:ind w:right="328"/>
      </w:pPr>
      <w:r>
        <w:t xml:space="preserve">April 10, 2024, </w:t>
      </w:r>
      <w:r w:rsidR="002C7AD9">
        <w:t>NPS School Board Work Session (4:00p.m.)</w:t>
      </w:r>
    </w:p>
    <w:p w14:paraId="3CA30FB0" w14:textId="558FE698" w:rsidR="00CF3B41" w:rsidRPr="0090707A" w:rsidRDefault="002B67BD" w:rsidP="0090707A">
      <w:pPr>
        <w:pStyle w:val="ListParagraph"/>
        <w:numPr>
          <w:ilvl w:val="2"/>
          <w:numId w:val="1"/>
        </w:numPr>
        <w:tabs>
          <w:tab w:val="left" w:pos="937"/>
          <w:tab w:val="left" w:pos="939"/>
        </w:tabs>
        <w:rPr>
          <w:sz w:val="24"/>
        </w:rPr>
      </w:pPr>
      <w:r>
        <w:rPr>
          <w:sz w:val="24"/>
        </w:rPr>
        <w:t>School</w:t>
      </w:r>
      <w:r>
        <w:rPr>
          <w:spacing w:val="-6"/>
          <w:sz w:val="24"/>
        </w:rPr>
        <w:t xml:space="preserve"> </w:t>
      </w:r>
      <w:r>
        <w:rPr>
          <w:sz w:val="24"/>
        </w:rPr>
        <w:t>Board</w:t>
      </w:r>
      <w:r>
        <w:rPr>
          <w:spacing w:val="-3"/>
          <w:sz w:val="24"/>
        </w:rPr>
        <w:t xml:space="preserve"> </w:t>
      </w:r>
      <w:r>
        <w:rPr>
          <w:sz w:val="24"/>
        </w:rPr>
        <w:t>Dates:</w:t>
      </w:r>
      <w:r>
        <w:rPr>
          <w:spacing w:val="-1"/>
          <w:sz w:val="24"/>
        </w:rPr>
        <w:t xml:space="preserve"> </w:t>
      </w:r>
      <w:hyperlink r:id="rId8">
        <w:r>
          <w:rPr>
            <w:color w:val="1153CC"/>
            <w:spacing w:val="-2"/>
            <w:sz w:val="24"/>
          </w:rPr>
          <w:t>https://go.boarddocs.</w:t>
        </w:r>
        <w:r>
          <w:rPr>
            <w:color w:val="1153CC"/>
            <w:spacing w:val="-2"/>
            <w:sz w:val="24"/>
          </w:rPr>
          <w:t>c</w:t>
        </w:r>
        <w:r>
          <w:rPr>
            <w:color w:val="1153CC"/>
            <w:spacing w:val="-2"/>
            <w:sz w:val="24"/>
          </w:rPr>
          <w:t>om/vsba/nps/Board.nsf/Public</w:t>
        </w:r>
      </w:hyperlink>
      <w:r>
        <w:rPr>
          <w:spacing w:val="-2"/>
          <w:sz w:val="24"/>
        </w:rPr>
        <w:t>.</w:t>
      </w:r>
    </w:p>
    <w:p w14:paraId="48D2200A" w14:textId="77777777" w:rsidR="0090707A" w:rsidRPr="0090707A" w:rsidRDefault="0090707A" w:rsidP="0090707A">
      <w:pPr>
        <w:tabs>
          <w:tab w:val="left" w:pos="937"/>
          <w:tab w:val="left" w:pos="939"/>
        </w:tabs>
        <w:rPr>
          <w:sz w:val="24"/>
        </w:rPr>
      </w:pPr>
    </w:p>
    <w:p w14:paraId="371EA2A7" w14:textId="13DC78D9" w:rsidR="00FD6502" w:rsidRPr="002C7AD9" w:rsidRDefault="002B67BD" w:rsidP="002C7AD9">
      <w:pPr>
        <w:pStyle w:val="Heading1"/>
        <w:ind w:left="220"/>
        <w:rPr>
          <w:b w:val="0"/>
        </w:rPr>
      </w:pPr>
      <w:r>
        <w:t>REMAINING</w:t>
      </w:r>
      <w:r>
        <w:rPr>
          <w:spacing w:val="-5"/>
        </w:rPr>
        <w:t xml:space="preserve"> </w:t>
      </w:r>
      <w:r>
        <w:t>202</w:t>
      </w:r>
      <w:r w:rsidR="00FD6502">
        <w:t>4</w:t>
      </w:r>
      <w:r w:rsidR="00277263">
        <w:t xml:space="preserve"> </w:t>
      </w:r>
      <w:r>
        <w:t>GEAC</w:t>
      </w:r>
      <w:r>
        <w:rPr>
          <w:spacing w:val="-6"/>
        </w:rPr>
        <w:t xml:space="preserve"> </w:t>
      </w:r>
      <w:r>
        <w:t>MEETING</w:t>
      </w:r>
      <w:r>
        <w:rPr>
          <w:spacing w:val="-1"/>
        </w:rPr>
        <w:t xml:space="preserve"> </w:t>
      </w:r>
      <w:r>
        <w:rPr>
          <w:spacing w:val="-2"/>
        </w:rPr>
        <w:t>DATES</w:t>
      </w:r>
      <w:r>
        <w:rPr>
          <w:b w:val="0"/>
          <w:spacing w:val="-2"/>
        </w:rPr>
        <w:t>:</w:t>
      </w:r>
    </w:p>
    <w:p w14:paraId="58850D83" w14:textId="3619C6E6" w:rsidR="00FD6502" w:rsidRPr="00FD6502" w:rsidRDefault="00FD6502" w:rsidP="00FD6502">
      <w:pPr>
        <w:pStyle w:val="ListParagraph"/>
        <w:numPr>
          <w:ilvl w:val="1"/>
          <w:numId w:val="1"/>
        </w:numPr>
        <w:tabs>
          <w:tab w:val="left" w:pos="937"/>
          <w:tab w:val="left" w:pos="939"/>
        </w:tabs>
        <w:spacing w:before="22"/>
        <w:rPr>
          <w:sz w:val="24"/>
        </w:rPr>
      </w:pPr>
      <w:r w:rsidRPr="00FD6502">
        <w:rPr>
          <w:sz w:val="24"/>
        </w:rPr>
        <w:t xml:space="preserve">Tuesday, April 9 @ 6PM, </w:t>
      </w:r>
      <w:r w:rsidR="0090707A">
        <w:rPr>
          <w:sz w:val="24"/>
        </w:rPr>
        <w:t>ZOOM</w:t>
      </w:r>
    </w:p>
    <w:p w14:paraId="0364394E" w14:textId="610AAFF5" w:rsidR="00FD6502" w:rsidRPr="00FD6502" w:rsidRDefault="00FD6502" w:rsidP="00FD6502">
      <w:pPr>
        <w:pStyle w:val="ListParagraph"/>
        <w:numPr>
          <w:ilvl w:val="1"/>
          <w:numId w:val="1"/>
        </w:numPr>
        <w:tabs>
          <w:tab w:val="left" w:pos="937"/>
          <w:tab w:val="left" w:pos="939"/>
        </w:tabs>
        <w:spacing w:before="22"/>
        <w:rPr>
          <w:sz w:val="24"/>
        </w:rPr>
      </w:pPr>
      <w:r w:rsidRPr="00FD6502">
        <w:rPr>
          <w:sz w:val="24"/>
        </w:rPr>
        <w:t>Tuesday, May 14 @ 6PM, Media Center, ADL</w:t>
      </w:r>
    </w:p>
    <w:p w14:paraId="763F9326" w14:textId="7B8CE0B5" w:rsidR="00B50D65" w:rsidRPr="00FD6502" w:rsidRDefault="00FD6502" w:rsidP="00FD6502">
      <w:pPr>
        <w:pStyle w:val="ListParagraph"/>
        <w:numPr>
          <w:ilvl w:val="1"/>
          <w:numId w:val="1"/>
        </w:numPr>
        <w:tabs>
          <w:tab w:val="left" w:pos="937"/>
          <w:tab w:val="left" w:pos="939"/>
        </w:tabs>
        <w:spacing w:before="22"/>
        <w:rPr>
          <w:sz w:val="24"/>
        </w:rPr>
      </w:pPr>
      <w:r w:rsidRPr="00FD6502">
        <w:rPr>
          <w:sz w:val="24"/>
        </w:rPr>
        <w:t>Tuesday, June 4* @ 6PM, LOCATION TBD *Please note change to the first Tues. in June</w:t>
      </w:r>
    </w:p>
    <w:p w14:paraId="3082E683" w14:textId="77777777" w:rsidR="00B50D65" w:rsidRDefault="00B50D65">
      <w:pPr>
        <w:pStyle w:val="BodyText"/>
        <w:spacing w:before="9"/>
        <w:rPr>
          <w:sz w:val="25"/>
        </w:rPr>
      </w:pPr>
    </w:p>
    <w:p w14:paraId="28D1FA12" w14:textId="38CEC6F9" w:rsidR="00B50D65" w:rsidRDefault="002B67BD">
      <w:pPr>
        <w:pStyle w:val="BodyText"/>
        <w:spacing w:line="225" w:lineRule="auto"/>
        <w:ind w:left="119" w:right="328"/>
      </w:pPr>
      <w:r>
        <w:rPr>
          <w:b/>
        </w:rPr>
        <w:t>Chair</w:t>
      </w:r>
      <w:r>
        <w:rPr>
          <w:b/>
          <w:spacing w:val="-6"/>
        </w:rPr>
        <w:t xml:space="preserve"> </w:t>
      </w:r>
      <w:r>
        <w:rPr>
          <w:b/>
        </w:rPr>
        <w:t>Closing</w:t>
      </w:r>
      <w:r>
        <w:rPr>
          <w:b/>
          <w:spacing w:val="-8"/>
        </w:rPr>
        <w:t xml:space="preserve"> </w:t>
      </w:r>
      <w:r>
        <w:rPr>
          <w:b/>
        </w:rPr>
        <w:t>Remarks</w:t>
      </w:r>
      <w:r>
        <w:rPr>
          <w:b/>
          <w:spacing w:val="-6"/>
        </w:rPr>
        <w:t xml:space="preserve"> </w:t>
      </w:r>
      <w:r>
        <w:t>-Members</w:t>
      </w:r>
      <w:r>
        <w:rPr>
          <w:spacing w:val="-7"/>
        </w:rPr>
        <w:t xml:space="preserve"> </w:t>
      </w:r>
      <w:r>
        <w:t>may</w:t>
      </w:r>
      <w:r>
        <w:rPr>
          <w:spacing w:val="-8"/>
        </w:rPr>
        <w:t xml:space="preserve"> </w:t>
      </w:r>
      <w:r>
        <w:t>submit</w:t>
      </w:r>
      <w:r>
        <w:rPr>
          <w:spacing w:val="-7"/>
        </w:rPr>
        <w:t xml:space="preserve"> </w:t>
      </w:r>
      <w:r>
        <w:t>all</w:t>
      </w:r>
      <w:r>
        <w:rPr>
          <w:spacing w:val="-8"/>
        </w:rPr>
        <w:t xml:space="preserve"> </w:t>
      </w:r>
      <w:r>
        <w:t>feedback</w:t>
      </w:r>
      <w:r>
        <w:rPr>
          <w:spacing w:val="-7"/>
        </w:rPr>
        <w:t xml:space="preserve"> </w:t>
      </w:r>
      <w:r>
        <w:t>via</w:t>
      </w:r>
      <w:r>
        <w:rPr>
          <w:spacing w:val="-7"/>
        </w:rPr>
        <w:t xml:space="preserve"> </w:t>
      </w:r>
      <w:r>
        <w:t>email</w:t>
      </w:r>
      <w:r>
        <w:rPr>
          <w:spacing w:val="-8"/>
        </w:rPr>
        <w:t xml:space="preserve"> </w:t>
      </w:r>
      <w:r>
        <w:t>to</w:t>
      </w:r>
      <w:r>
        <w:rPr>
          <w:spacing w:val="-7"/>
        </w:rPr>
        <w:t xml:space="preserve"> </w:t>
      </w:r>
      <w:r w:rsidR="00106292">
        <w:t>Dr. Ronald White a</w:t>
      </w:r>
      <w:r w:rsidR="00277263">
        <w:t>t</w:t>
      </w:r>
      <w:r w:rsidR="000F31DF">
        <w:t xml:space="preserve"> rlwhite@nsu.edu</w:t>
      </w:r>
    </w:p>
    <w:p w14:paraId="54635EA7" w14:textId="4ED338F6" w:rsidR="00B50D65" w:rsidRPr="0090707A" w:rsidRDefault="002B67BD" w:rsidP="0090707A">
      <w:pPr>
        <w:spacing w:before="205"/>
        <w:ind w:left="119"/>
        <w:rPr>
          <w:b/>
          <w:sz w:val="24"/>
        </w:rPr>
        <w:sectPr w:rsidR="00B50D65" w:rsidRPr="0090707A" w:rsidSect="00842BD3">
          <w:footerReference w:type="default" r:id="rId9"/>
          <w:pgSz w:w="12240" w:h="15840"/>
          <w:pgMar w:top="1740" w:right="580" w:bottom="1460" w:left="500" w:header="0" w:footer="1263" w:gutter="0"/>
          <w:cols w:space="720"/>
        </w:sectPr>
      </w:pPr>
      <w:r>
        <w:rPr>
          <w:b/>
          <w:sz w:val="24"/>
        </w:rPr>
        <w:t>At</w:t>
      </w:r>
      <w:r>
        <w:rPr>
          <w:b/>
          <w:spacing w:val="-6"/>
          <w:sz w:val="24"/>
        </w:rPr>
        <w:t xml:space="preserve"> </w:t>
      </w:r>
      <w:r>
        <w:rPr>
          <w:b/>
          <w:sz w:val="24"/>
        </w:rPr>
        <w:t>7:</w:t>
      </w:r>
      <w:r w:rsidR="0090707A">
        <w:rPr>
          <w:b/>
          <w:sz w:val="24"/>
        </w:rPr>
        <w:t>21</w:t>
      </w:r>
      <w:r w:rsidR="00575F30">
        <w:rPr>
          <w:b/>
          <w:sz w:val="24"/>
        </w:rPr>
        <w:t xml:space="preserve"> </w:t>
      </w:r>
      <w:r>
        <w:rPr>
          <w:b/>
          <w:sz w:val="24"/>
        </w:rPr>
        <w:t>p.m</w:t>
      </w:r>
      <w:r w:rsidR="00575F30">
        <w:rPr>
          <w:b/>
          <w:sz w:val="24"/>
        </w:rPr>
        <w:t xml:space="preserve">. </w:t>
      </w:r>
      <w:r>
        <w:rPr>
          <w:b/>
          <w:sz w:val="24"/>
        </w:rPr>
        <w:t>-</w:t>
      </w:r>
      <w:r>
        <w:rPr>
          <w:b/>
          <w:spacing w:val="-6"/>
          <w:sz w:val="24"/>
        </w:rPr>
        <w:t xml:space="preserve"> </w:t>
      </w:r>
      <w:r>
        <w:rPr>
          <w:b/>
          <w:sz w:val="24"/>
        </w:rPr>
        <w:t>Dr.</w:t>
      </w:r>
      <w:r>
        <w:rPr>
          <w:b/>
          <w:spacing w:val="-6"/>
          <w:sz w:val="24"/>
        </w:rPr>
        <w:t xml:space="preserve"> </w:t>
      </w:r>
      <w:r>
        <w:rPr>
          <w:b/>
          <w:sz w:val="24"/>
        </w:rPr>
        <w:t>White</w:t>
      </w:r>
      <w:r>
        <w:rPr>
          <w:b/>
          <w:spacing w:val="-4"/>
          <w:sz w:val="24"/>
        </w:rPr>
        <w:t xml:space="preserve"> </w:t>
      </w:r>
      <w:r>
        <w:rPr>
          <w:b/>
          <w:sz w:val="24"/>
        </w:rPr>
        <w:t>adjourned</w:t>
      </w:r>
      <w:r>
        <w:rPr>
          <w:b/>
          <w:spacing w:val="-5"/>
          <w:sz w:val="24"/>
        </w:rPr>
        <w:t xml:space="preserve"> </w:t>
      </w:r>
      <w:r>
        <w:rPr>
          <w:b/>
          <w:sz w:val="24"/>
        </w:rPr>
        <w:t>the</w:t>
      </w:r>
      <w:r>
        <w:rPr>
          <w:b/>
          <w:spacing w:val="-4"/>
          <w:sz w:val="24"/>
        </w:rPr>
        <w:t xml:space="preserve"> </w:t>
      </w:r>
      <w:r>
        <w:rPr>
          <w:b/>
          <w:spacing w:val="-2"/>
          <w:sz w:val="24"/>
        </w:rPr>
        <w:t>meeti</w:t>
      </w:r>
      <w:r w:rsidR="0090707A">
        <w:rPr>
          <w:b/>
          <w:spacing w:val="-2"/>
          <w:sz w:val="24"/>
        </w:rPr>
        <w:t>ng</w:t>
      </w:r>
    </w:p>
    <w:p w14:paraId="0333212F" w14:textId="77777777" w:rsidR="00B50D65" w:rsidRDefault="00B50D65">
      <w:pPr>
        <w:pStyle w:val="BodyText"/>
        <w:spacing w:before="4"/>
        <w:rPr>
          <w:b/>
          <w:sz w:val="17"/>
        </w:rPr>
      </w:pPr>
    </w:p>
    <w:sectPr w:rsidR="00B50D65">
      <w:pgSz w:w="12240" w:h="15840"/>
      <w:pgMar w:top="1820" w:right="580" w:bottom="1460" w:left="500" w:header="0" w:footer="12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67AD" w14:textId="77777777" w:rsidR="00842BD3" w:rsidRDefault="00842BD3">
      <w:r>
        <w:separator/>
      </w:r>
    </w:p>
  </w:endnote>
  <w:endnote w:type="continuationSeparator" w:id="0">
    <w:p w14:paraId="3CC7D854" w14:textId="77777777" w:rsidR="00842BD3" w:rsidRDefault="0084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81BC" w14:textId="5ACE18F6" w:rsidR="00B50D65" w:rsidRDefault="00891AF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6764B0B" wp14:editId="21BFEC04">
              <wp:simplePos x="0" y="0"/>
              <wp:positionH relativeFrom="page">
                <wp:posOffset>3810635</wp:posOffset>
              </wp:positionH>
              <wp:positionV relativeFrom="page">
                <wp:posOffset>9110980</wp:posOffset>
              </wp:positionV>
              <wp:extent cx="167005" cy="182245"/>
              <wp:effectExtent l="0" t="0" r="0" b="0"/>
              <wp:wrapNone/>
              <wp:docPr id="53216113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9D829" w14:textId="3CE472C7" w:rsidR="00B50D65" w:rsidRDefault="002B67BD">
                          <w:pPr>
                            <w:spacing w:before="13"/>
                            <w:ind w:left="60"/>
                          </w:pPr>
                          <w:r>
                            <w:fldChar w:fldCharType="begin"/>
                          </w:r>
                          <w:r>
                            <w:instrText xml:space="preserve"> PAGE </w:instrText>
                          </w:r>
                          <w:r>
                            <w:fldChar w:fldCharType="separate"/>
                          </w:r>
                          <w:r w:rsidR="00967B9C">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64B0B" id="_x0000_t202" coordsize="21600,21600" o:spt="202" path="m,l,21600r21600,l21600,xe">
              <v:stroke joinstyle="miter"/>
              <v:path gradientshapeok="t" o:connecttype="rect"/>
            </v:shapetype>
            <v:shape id="docshape1" o:spid="_x0000_s1026" type="#_x0000_t202" style="position:absolute;margin-left:300.05pt;margin-top:717.4pt;width:13.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" filled="f" stroked="f">
              <v:textbox inset="0,0,0,0">
                <w:txbxContent>
                  <w:p w14:paraId="3329D829" w14:textId="3CE472C7" w:rsidR="00B50D65" w:rsidRDefault="002B67BD">
                    <w:pPr>
                      <w:spacing w:before="13"/>
                      <w:ind w:left="60"/>
                    </w:pPr>
                    <w:r>
                      <w:fldChar w:fldCharType="begin"/>
                    </w:r>
                    <w:r>
                      <w:instrText xml:space="preserve"> PAGE </w:instrText>
                    </w:r>
                    <w:r>
                      <w:fldChar w:fldCharType="separate"/>
                    </w:r>
                    <w:r w:rsidR="00967B9C">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7FA1" w14:textId="77777777" w:rsidR="00842BD3" w:rsidRDefault="00842BD3">
      <w:r>
        <w:separator/>
      </w:r>
    </w:p>
  </w:footnote>
  <w:footnote w:type="continuationSeparator" w:id="0">
    <w:p w14:paraId="309B9E32" w14:textId="77777777" w:rsidR="00842BD3" w:rsidRDefault="00842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B92"/>
    <w:multiLevelType w:val="hybridMultilevel"/>
    <w:tmpl w:val="0306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A726A"/>
    <w:multiLevelType w:val="hybridMultilevel"/>
    <w:tmpl w:val="20409CA4"/>
    <w:lvl w:ilvl="0" w:tplc="F4BC72E4">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F530C"/>
    <w:multiLevelType w:val="hybridMultilevel"/>
    <w:tmpl w:val="341EE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93101E"/>
    <w:multiLevelType w:val="hybridMultilevel"/>
    <w:tmpl w:val="4F946C76"/>
    <w:lvl w:ilvl="0" w:tplc="F4BC72E4">
      <w:numFmt w:val="bullet"/>
      <w:lvlText w:val="●"/>
      <w:lvlJc w:val="left"/>
      <w:pPr>
        <w:ind w:left="720" w:hanging="360"/>
      </w:pPr>
      <w:rPr>
        <w:rFonts w:ascii="Arial" w:eastAsia="Arial" w:hAnsi="Arial" w:cs="Aria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A16030"/>
    <w:multiLevelType w:val="hybridMultilevel"/>
    <w:tmpl w:val="8CBC6FDA"/>
    <w:lvl w:ilvl="0" w:tplc="AF861D46">
      <w:start w:val="1"/>
      <w:numFmt w:val="bullet"/>
      <w:lvlText w:val=""/>
      <w:lvlJc w:val="left"/>
      <w:pPr>
        <w:ind w:left="580" w:hanging="360"/>
      </w:pPr>
      <w:rPr>
        <w:rFonts w:ascii="Symbol" w:eastAsia="Arial" w:hAnsi="Symbol" w:cs="Arial" w:hint="default"/>
      </w:rPr>
    </w:lvl>
    <w:lvl w:ilvl="1" w:tplc="04090003">
      <w:start w:val="1"/>
      <w:numFmt w:val="bullet"/>
      <w:lvlText w:val="o"/>
      <w:lvlJc w:val="left"/>
      <w:pPr>
        <w:ind w:left="1300" w:hanging="360"/>
      </w:pPr>
      <w:rPr>
        <w:rFonts w:ascii="Courier New" w:hAnsi="Courier New" w:cs="Courier New" w:hint="default"/>
      </w:rPr>
    </w:lvl>
    <w:lvl w:ilvl="2" w:tplc="04090005">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 w15:restartNumberingAfterBreak="0">
    <w:nsid w:val="7E8F0E14"/>
    <w:multiLevelType w:val="hybridMultilevel"/>
    <w:tmpl w:val="4F6C3C7C"/>
    <w:lvl w:ilvl="0" w:tplc="00BA3C68">
      <w:numFmt w:val="bullet"/>
      <w:lvlText w:val=""/>
      <w:lvlJc w:val="left"/>
      <w:pPr>
        <w:ind w:left="839" w:hanging="361"/>
      </w:pPr>
      <w:rPr>
        <w:rFonts w:ascii="Symbol" w:eastAsia="Symbol" w:hAnsi="Symbol" w:cs="Symbol" w:hint="default"/>
        <w:b w:val="0"/>
        <w:bCs w:val="0"/>
        <w:i w:val="0"/>
        <w:iCs w:val="0"/>
        <w:w w:val="100"/>
        <w:sz w:val="24"/>
        <w:szCs w:val="24"/>
        <w:lang w:val="en-US" w:eastAsia="en-US" w:bidi="ar-SA"/>
      </w:rPr>
    </w:lvl>
    <w:lvl w:ilvl="1" w:tplc="F4BC72E4">
      <w:numFmt w:val="bullet"/>
      <w:lvlText w:val="●"/>
      <w:lvlJc w:val="left"/>
      <w:pPr>
        <w:ind w:left="939" w:hanging="360"/>
      </w:pPr>
      <w:rPr>
        <w:rFonts w:ascii="Arial" w:eastAsia="Arial" w:hAnsi="Arial" w:cs="Arial" w:hint="default"/>
        <w:b w:val="0"/>
        <w:bCs w:val="0"/>
        <w:i w:val="0"/>
        <w:iCs w:val="0"/>
        <w:w w:val="100"/>
        <w:sz w:val="24"/>
        <w:szCs w:val="24"/>
        <w:lang w:val="en-US" w:eastAsia="en-US" w:bidi="ar-SA"/>
      </w:rPr>
    </w:lvl>
    <w:lvl w:ilvl="2" w:tplc="2CAC29E4">
      <w:numFmt w:val="bullet"/>
      <w:lvlText w:val="➢"/>
      <w:lvlJc w:val="left"/>
      <w:pPr>
        <w:ind w:left="1540" w:hanging="428"/>
      </w:pPr>
      <w:rPr>
        <w:rFonts w:ascii="MS PGothic" w:eastAsia="MS PGothic" w:hAnsi="MS PGothic" w:cs="MS PGothic" w:hint="default"/>
        <w:b w:val="0"/>
        <w:bCs w:val="0"/>
        <w:i w:val="0"/>
        <w:iCs w:val="0"/>
        <w:w w:val="100"/>
        <w:sz w:val="24"/>
        <w:szCs w:val="24"/>
        <w:lang w:val="en-US" w:eastAsia="en-US" w:bidi="ar-SA"/>
      </w:rPr>
    </w:lvl>
    <w:lvl w:ilvl="3" w:tplc="72242A86">
      <w:numFmt w:val="bullet"/>
      <w:lvlText w:val="•"/>
      <w:lvlJc w:val="left"/>
      <w:pPr>
        <w:ind w:left="2742" w:hanging="428"/>
      </w:pPr>
      <w:rPr>
        <w:rFonts w:hint="default"/>
        <w:lang w:val="en-US" w:eastAsia="en-US" w:bidi="ar-SA"/>
      </w:rPr>
    </w:lvl>
    <w:lvl w:ilvl="4" w:tplc="E2547124">
      <w:numFmt w:val="bullet"/>
      <w:lvlText w:val="•"/>
      <w:lvlJc w:val="left"/>
      <w:pPr>
        <w:ind w:left="3945" w:hanging="428"/>
      </w:pPr>
      <w:rPr>
        <w:rFonts w:hint="default"/>
        <w:lang w:val="en-US" w:eastAsia="en-US" w:bidi="ar-SA"/>
      </w:rPr>
    </w:lvl>
    <w:lvl w:ilvl="5" w:tplc="0F966024">
      <w:numFmt w:val="bullet"/>
      <w:lvlText w:val="•"/>
      <w:lvlJc w:val="left"/>
      <w:pPr>
        <w:ind w:left="5147" w:hanging="428"/>
      </w:pPr>
      <w:rPr>
        <w:rFonts w:hint="default"/>
        <w:lang w:val="en-US" w:eastAsia="en-US" w:bidi="ar-SA"/>
      </w:rPr>
    </w:lvl>
    <w:lvl w:ilvl="6" w:tplc="C61CA9C6">
      <w:numFmt w:val="bullet"/>
      <w:lvlText w:val="•"/>
      <w:lvlJc w:val="left"/>
      <w:pPr>
        <w:ind w:left="6350" w:hanging="428"/>
      </w:pPr>
      <w:rPr>
        <w:rFonts w:hint="default"/>
        <w:lang w:val="en-US" w:eastAsia="en-US" w:bidi="ar-SA"/>
      </w:rPr>
    </w:lvl>
    <w:lvl w:ilvl="7" w:tplc="B74A1696">
      <w:numFmt w:val="bullet"/>
      <w:lvlText w:val="•"/>
      <w:lvlJc w:val="left"/>
      <w:pPr>
        <w:ind w:left="7552" w:hanging="428"/>
      </w:pPr>
      <w:rPr>
        <w:rFonts w:hint="default"/>
        <w:lang w:val="en-US" w:eastAsia="en-US" w:bidi="ar-SA"/>
      </w:rPr>
    </w:lvl>
    <w:lvl w:ilvl="8" w:tplc="D652B908">
      <w:numFmt w:val="bullet"/>
      <w:lvlText w:val="•"/>
      <w:lvlJc w:val="left"/>
      <w:pPr>
        <w:ind w:left="8755" w:hanging="428"/>
      </w:pPr>
      <w:rPr>
        <w:rFonts w:hint="default"/>
        <w:lang w:val="en-US" w:eastAsia="en-US" w:bidi="ar-SA"/>
      </w:rPr>
    </w:lvl>
  </w:abstractNum>
  <w:num w:numId="1" w16cid:durableId="326715113">
    <w:abstractNumId w:val="5"/>
  </w:num>
  <w:num w:numId="2" w16cid:durableId="362679686">
    <w:abstractNumId w:val="2"/>
  </w:num>
  <w:num w:numId="3" w16cid:durableId="892542332">
    <w:abstractNumId w:val="4"/>
  </w:num>
  <w:num w:numId="4" w16cid:durableId="1457024007">
    <w:abstractNumId w:val="0"/>
  </w:num>
  <w:num w:numId="5" w16cid:durableId="21907201">
    <w:abstractNumId w:val="1"/>
  </w:num>
  <w:num w:numId="6" w16cid:durableId="750277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D65"/>
    <w:rsid w:val="00031F2A"/>
    <w:rsid w:val="000626ED"/>
    <w:rsid w:val="000E4930"/>
    <w:rsid w:val="000F31DF"/>
    <w:rsid w:val="00101695"/>
    <w:rsid w:val="00106292"/>
    <w:rsid w:val="00114E5A"/>
    <w:rsid w:val="00181E2F"/>
    <w:rsid w:val="0019452B"/>
    <w:rsid w:val="00277263"/>
    <w:rsid w:val="002B67BD"/>
    <w:rsid w:val="002C7AD9"/>
    <w:rsid w:val="002D1743"/>
    <w:rsid w:val="003237A9"/>
    <w:rsid w:val="003D4508"/>
    <w:rsid w:val="004001D2"/>
    <w:rsid w:val="00413B5D"/>
    <w:rsid w:val="0049119D"/>
    <w:rsid w:val="004970D5"/>
    <w:rsid w:val="00535A7D"/>
    <w:rsid w:val="00575F30"/>
    <w:rsid w:val="006435F1"/>
    <w:rsid w:val="00690ACD"/>
    <w:rsid w:val="0077566C"/>
    <w:rsid w:val="00776BB3"/>
    <w:rsid w:val="0083473D"/>
    <w:rsid w:val="008369C4"/>
    <w:rsid w:val="00842BD3"/>
    <w:rsid w:val="00891AF4"/>
    <w:rsid w:val="008B4B76"/>
    <w:rsid w:val="008C667C"/>
    <w:rsid w:val="008E10EC"/>
    <w:rsid w:val="00900392"/>
    <w:rsid w:val="0090707A"/>
    <w:rsid w:val="00931A7F"/>
    <w:rsid w:val="00967B9C"/>
    <w:rsid w:val="00B50D65"/>
    <w:rsid w:val="00C0613D"/>
    <w:rsid w:val="00C06FAF"/>
    <w:rsid w:val="00CF3B41"/>
    <w:rsid w:val="00D21147"/>
    <w:rsid w:val="00DB0F0C"/>
    <w:rsid w:val="00DE09DD"/>
    <w:rsid w:val="00E06519"/>
    <w:rsid w:val="00EB2B11"/>
    <w:rsid w:val="00ED1F47"/>
    <w:rsid w:val="00EE63EB"/>
    <w:rsid w:val="00FD6502"/>
    <w:rsid w:val="00FF14FC"/>
    <w:rsid w:val="00FF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9E068"/>
  <w15:docId w15:val="{EF45A5D8-2D20-400B-BDD1-603A3F33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pPr>
      <w:spacing w:line="260" w:lineRule="exact"/>
      <w:ind w:left="111"/>
    </w:pPr>
  </w:style>
  <w:style w:type="character" w:styleId="Hyperlink">
    <w:name w:val="Hyperlink"/>
    <w:basedOn w:val="DefaultParagraphFont"/>
    <w:uiPriority w:val="99"/>
    <w:unhideWhenUsed/>
    <w:rsid w:val="00277263"/>
    <w:rPr>
      <w:color w:val="0000FF" w:themeColor="hyperlink"/>
      <w:u w:val="single"/>
    </w:rPr>
  </w:style>
  <w:style w:type="character" w:customStyle="1" w:styleId="UnresolvedMention1">
    <w:name w:val="Unresolved Mention1"/>
    <w:basedOn w:val="DefaultParagraphFont"/>
    <w:uiPriority w:val="99"/>
    <w:semiHidden/>
    <w:unhideWhenUsed/>
    <w:rsid w:val="00277263"/>
    <w:rPr>
      <w:color w:val="605E5C"/>
      <w:shd w:val="clear" w:color="auto" w:fill="E1DFDD"/>
    </w:rPr>
  </w:style>
  <w:style w:type="character" w:customStyle="1" w:styleId="BodyTextChar">
    <w:name w:val="Body Text Char"/>
    <w:basedOn w:val="DefaultParagraphFont"/>
    <w:link w:val="BodyText"/>
    <w:uiPriority w:val="1"/>
    <w:rsid w:val="00FD6502"/>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o.boarddocs.com/vsba/nps/Board.nsf/Public" TargetMode="External"/><Relationship Id="rId3" Type="http://schemas.openxmlformats.org/officeDocument/2006/relationships/settings" Target="settings.xml"/><Relationship Id="rId7" Type="http://schemas.openxmlformats.org/officeDocument/2006/relationships/hyperlink" Target="mailto:rlwhite@n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Copy of GEAC Draft Minutes January 2023</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GEAC Draft Minutes January 2023</dc:title>
  <dc:creator>Serita N. Griffin</dc:creator>
  <cp:lastModifiedBy>Simodynes, Hollis N CAPT USN USFFC (USA)</cp:lastModifiedBy>
  <cp:revision>3</cp:revision>
  <cp:lastPrinted>2024-02-13T18:09:00Z</cp:lastPrinted>
  <dcterms:created xsi:type="dcterms:W3CDTF">2024-03-18T20:25:00Z</dcterms:created>
  <dcterms:modified xsi:type="dcterms:W3CDTF">2024-03-18T20:37:00Z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 for Microsoft 365</vt:lpwstr>
  </property>
  <property fmtid="{D5CDD505-2E9C-101B-9397-08002B2CF9AE}" pid="4" name="LastSaved">
    <vt:filetime>2023-04-03T00:00:00Z</vt:filetime>
  </property>
  <property fmtid="{D5CDD505-2E9C-101B-9397-08002B2CF9AE}" pid="5" name="Producer">
    <vt:lpwstr>Microsoft® Word for Microsoft 365</vt:lpwstr>
  </property>
  <property fmtid="{D5CDD505-2E9C-101B-9397-08002B2CF9AE}" pid="6" name="GrammarlyDocumentId">
    <vt:lpwstr>0b0ac40eed6539853c2ebfd6169417b38a34df328847ac114eb06789c0f1558b</vt:lpwstr>
  </property>
</Properties>
</file>